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C5758">
      <w:pPr>
        <w:pStyle w:val="FORMATTEXT"/>
      </w:pPr>
      <w:bookmarkStart w:id="0" w:name="_GoBack"/>
      <w:bookmarkEnd w:id="0"/>
      <w:r>
        <w:rPr>
          <w:rFonts w:ascii="Arial, sans-serif" w:hAnsi="Arial, sans-serif"/>
          <w:sz w:val="24"/>
          <w:szCs w:val="24"/>
        </w:rPr>
        <w:t xml:space="preserve">  </w:t>
      </w:r>
      <w:r>
        <w:t xml:space="preserve">      </w:t>
      </w: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ФЕДЕРАЛЬНАЯ СЛУЖБА ПО ЭКОЛОГИЧЕСКОМУ, ТЕХНОЛОГИЧЕСКОМУ И АТОМНОМУ НАДЗОРУ </w:t>
      </w: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>ПРИКАЗ</w:t>
      </w: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от 3 ноября 2015 года</w:t>
      </w:r>
      <w:r>
        <w:rPr>
          <w:b/>
          <w:bCs/>
        </w:rPr>
        <w:t xml:space="preserve"> N 448</w:t>
      </w:r>
    </w:p>
    <w:p w:rsidR="00000000" w:rsidRDefault="00BC5758">
      <w:pPr>
        <w:pStyle w:val="HEADERTEXT"/>
        <w:jc w:val="center"/>
        <w:rPr>
          <w:b/>
          <w:bCs/>
        </w:rPr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Об утверждении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"kodeks://link/d?nd=420316758&amp;point=mark=000000000000000000000000000000000000000000000000006540IN"\o"’’Об утверждении Административного регламента Федеральной службы по экологическому ...’’</w:instrText>
      </w: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instrText>Приказ Ростехнадзора от 03.11.</w:instrText>
      </w:r>
      <w:r>
        <w:rPr>
          <w:b/>
          <w:bCs/>
        </w:rPr>
        <w:instrText>2015 N 448</w:instrText>
      </w: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instrText>Статус: действующая редакция (действ. с 12.08.2017)"</w:instrText>
      </w:r>
      <w:r w:rsidR="0008764E"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color w:val="0000AA"/>
          <w:u w:val="single"/>
        </w:rPr>
        <w:t>Административного регламента Федеральной службы по экологическому, технологическому и атомному надзору по предоставлению государственной услуги по определению экспертных центров, проводящих гос</w:t>
      </w:r>
      <w:r>
        <w:rPr>
          <w:b/>
          <w:bCs/>
          <w:color w:val="0000AA"/>
          <w:u w:val="single"/>
        </w:rPr>
        <w:t>ударственную экспертизу деклараций безопасности гидротехнических сооружений (за исключением судоходных и портовых гидротехнических сооружений)</w:t>
      </w:r>
      <w:r>
        <w:rPr>
          <w:b/>
          <w:bCs/>
          <w:color w:val="0000FF"/>
          <w:u w:val="single"/>
        </w:rPr>
        <w:t xml:space="preserve"> 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</w:p>
    <w:p w:rsidR="00000000" w:rsidRDefault="00BC5758">
      <w:pPr>
        <w:pStyle w:val="FORMATTEXT"/>
        <w:jc w:val="center"/>
      </w:pPr>
      <w:r>
        <w:t xml:space="preserve">(с изменениями на 30 июня 2017 года) </w:t>
      </w:r>
    </w:p>
    <w:p w:rsidR="00000000" w:rsidRDefault="00BC5758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BC5758">
      <w:pPr>
        <w:pStyle w:val="FORMATTEXT"/>
        <w:jc w:val="both"/>
      </w:pPr>
      <w:r>
        <w:t xml:space="preserve"> </w:t>
      </w:r>
    </w:p>
    <w:p w:rsidR="00000000" w:rsidRDefault="00BC5758">
      <w:pPr>
        <w:pStyle w:val="FORMATTEXT"/>
        <w:ind w:firstLine="568"/>
        <w:jc w:val="both"/>
      </w:pPr>
      <w:r>
        <w:t>Документ</w:t>
      </w:r>
      <w:r>
        <w:t xml:space="preserve"> с изменениями, внесенными: </w:t>
      </w:r>
    </w:p>
    <w:p w:rsidR="00000000" w:rsidRDefault="00BC5758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"kodeks://link/d?nd=456079992&amp;point=mark=0000000000000000000000000000000000000000000000000064U0IK"\o"’’О внесении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</w:instrText>
      </w:r>
      <w:r>
        <w:instrText>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(Официальный интернет-портал правовой информации www.pravo.gov.ru, 01.08.2017, N 0001201708010057). </w:t>
      </w:r>
    </w:p>
    <w:p w:rsidR="00000000" w:rsidRDefault="00BC5758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>________________________________</w:t>
      </w:r>
    </w:p>
    <w:p w:rsidR="00000000" w:rsidRDefault="00BC5758">
      <w:pPr>
        <w:pStyle w:val="FORMATTEXT"/>
        <w:jc w:val="both"/>
      </w:pPr>
      <w:r>
        <w:t xml:space="preserve"> </w:t>
      </w:r>
    </w:p>
    <w:p w:rsidR="00000000" w:rsidRDefault="00BC5758">
      <w:pPr>
        <w:pStyle w:val="FORMATTEXT"/>
        <w:ind w:firstLine="568"/>
        <w:jc w:val="both"/>
      </w:pPr>
      <w:r>
        <w:t xml:space="preserve">В соответствии с </w:t>
      </w:r>
      <w:r>
        <w:fldChar w:fldCharType="begin"/>
      </w:r>
      <w:r>
        <w:instrText xml:space="preserve"> HYPERLINK "kodeks://link/d?nd=902279641&amp;point=mark=000000000000000000000000000000000000000000000000007DS0KD"\o"’’О разработке и утверждении административных регламентов осуществления государственного ...</w:instrText>
      </w:r>
      <w:r>
        <w:instrText>’’</w:instrText>
      </w:r>
    </w:p>
    <w:p w:rsidR="00000000" w:rsidRDefault="00BC5758">
      <w:pPr>
        <w:pStyle w:val="FORMATTEXT"/>
        <w:ind w:firstLine="568"/>
        <w:jc w:val="both"/>
      </w:pPr>
      <w:r>
        <w:instrText>Постановление Правительства РФ от 16.05.2011 N 373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17.11.2018)"</w:instrText>
      </w:r>
      <w:r>
        <w:fldChar w:fldCharType="separate"/>
      </w:r>
      <w:r>
        <w:rPr>
          <w:color w:val="0000AA"/>
          <w:u w:val="single"/>
        </w:rPr>
        <w:t>Правилами разработки и утверждения административных регламентов предоставления государственных услуг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утвержденными </w:t>
      </w:r>
      <w:r>
        <w:fldChar w:fldCharType="begin"/>
      </w:r>
      <w:r>
        <w:instrText xml:space="preserve"> HYPERLINK "kodeks://link/d?nd</w:instrText>
      </w:r>
      <w:r>
        <w:instrText>=902279641&amp;point=mark=0000000000000000000000000000000000000000000000000064U0IK"\o"’’О разработке и утверждении административных регламентов осуществления государственного ...’’</w:instrText>
      </w:r>
    </w:p>
    <w:p w:rsidR="00000000" w:rsidRDefault="00BC5758">
      <w:pPr>
        <w:pStyle w:val="FORMATTEXT"/>
        <w:ind w:firstLine="568"/>
        <w:jc w:val="both"/>
      </w:pPr>
      <w:r>
        <w:instrText>Постановление Правительства РФ от 16.05.2011 N 373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</w:instrText>
      </w:r>
      <w:r>
        <w:instrText xml:space="preserve"> (действ. с 17.11.2018)"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16 мая 2011 года N 373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2011, N 22, ст.3169; N 35, ст.5092; 2012, N 28, ст.3908; N 36, ст.4903; N 50, ст.7070; N 52, ст.7507; 2</w:t>
      </w:r>
      <w:r>
        <w:t xml:space="preserve">014, N 5, ст.506), 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jc w:val="both"/>
      </w:pPr>
      <w:r>
        <w:t>приказываю:</w:t>
      </w:r>
    </w:p>
    <w:p w:rsidR="00000000" w:rsidRDefault="00BC5758">
      <w:pPr>
        <w:pStyle w:val="FORMATTEXT"/>
        <w:ind w:firstLine="568"/>
        <w:jc w:val="both"/>
      </w:pPr>
      <w:r>
        <w:t xml:space="preserve">1. Утвердить прилагаемый </w:t>
      </w:r>
      <w:r>
        <w:fldChar w:fldCharType="begin"/>
      </w:r>
      <w:r>
        <w:instrText xml:space="preserve"> HYPERLINK "kodeks://link/d?nd=420316758&amp;point=mark=000000000000000000000000000000000000000000000000006540IN"\o"’’Об утверждении Административного регламента Федеральной службы по экологическому ...</w:instrText>
      </w:r>
      <w:r>
        <w:instrText>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03.11.2015 N 448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12.08.2017)"</w:instrText>
      </w:r>
      <w:r>
        <w:fldChar w:fldCharType="separate"/>
      </w:r>
      <w:r>
        <w:rPr>
          <w:color w:val="0000AA"/>
          <w:u w:val="single"/>
        </w:rPr>
        <w:t>Административный регламент Федеральной службы по экологическому, технологическому и атомному надзору по предоставлению государственной услуги по определению экс</w:t>
      </w:r>
      <w:r>
        <w:rPr>
          <w:color w:val="0000AA"/>
          <w:u w:val="single"/>
        </w:rPr>
        <w:t>пертных центров, проводящих государственную экспертизу декларации безопасности гидротехнических сооружений (за исключением судоходных и портовых гидротехнических сооружений)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2. Признать утратившими силу: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"kodeks://link/d?nd=902335766&amp;po</w:instrText>
      </w:r>
      <w:r>
        <w:instrText>int=mark=0000000000000000000000000000000000000000000000000064U0IK"\o"’’Об утверждении Административного регламента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29.02.2012 N 142</w:instrText>
      </w:r>
    </w:p>
    <w:p w:rsidR="00000000" w:rsidRDefault="00BC5758">
      <w:pPr>
        <w:pStyle w:val="FORMATTEXT"/>
        <w:ind w:firstLine="568"/>
        <w:jc w:val="both"/>
      </w:pPr>
      <w:r>
        <w:instrText>Статус: недействующий  (действ. с 23.11.2012 по 16.04.201</w:instrText>
      </w:r>
      <w:r>
        <w:instrText>6)"</w:instrText>
      </w:r>
      <w:r>
        <w:fldChar w:fldCharType="separate"/>
      </w:r>
      <w:r>
        <w:rPr>
          <w:color w:val="BF2F1C"/>
          <w:u w:val="single"/>
        </w:rPr>
        <w:t>приказ Федеральной службы по экологическому, технологическому и атомному надзору от 29 февраля 2012 года N 142 "Об утверждении Административного регламента Федеральной службы по экологическому, технологическому и атомному надзору по предоставлению госуд</w:t>
      </w:r>
      <w:r>
        <w:rPr>
          <w:color w:val="BF2F1C"/>
          <w:u w:val="single"/>
        </w:rPr>
        <w:t>арственной услуги по определению экспертных центров, проводящих государственную экспертизу декларации безопасности гидротехнических сооружений (за исключением судоходных гидротехнических сооружений, а также гидротехнических сооружений, полномочия по осущес</w:t>
      </w:r>
      <w:r>
        <w:rPr>
          <w:color w:val="BF2F1C"/>
          <w:u w:val="single"/>
        </w:rPr>
        <w:t>твлению надзора за которыми переданы органам местного самоуправления)"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(зарегистрирован Министерством юстиции Российской Федерации 31 мая 2012 года, регистрационный N 24401; Бюллетень нормативных актов федеральных органов исполнительной власти, 2012, N</w:t>
      </w:r>
      <w:r>
        <w:t xml:space="preserve"> 46);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"kodeks://link/d?nd=499019375&amp;point=mark=0000000000000000000000000000000000000000000000000064U0IK"\o"’’О внесении изменений в Административный регламент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26.04.2013 N 183</w:instrText>
      </w:r>
    </w:p>
    <w:p w:rsidR="00000000" w:rsidRDefault="00BC5758">
      <w:pPr>
        <w:pStyle w:val="FORMATTEXT"/>
        <w:ind w:firstLine="568"/>
        <w:jc w:val="both"/>
      </w:pPr>
      <w:r>
        <w:instrText>С</w:instrText>
      </w:r>
      <w:r>
        <w:instrText>татус: недействующий  (действ. с 20.08.2013 по 16.04.2016)"</w:instrText>
      </w:r>
      <w:r>
        <w:fldChar w:fldCharType="separate"/>
      </w:r>
      <w:r>
        <w:rPr>
          <w:color w:val="BF2F1C"/>
          <w:u w:val="single"/>
        </w:rPr>
        <w:t>приказ Федеральной службы по экологическому, технологическому и атомному надзору от 26 апреля 2013 года N 183 "О внесении изменений в Административный регламент Федеральной службы по экологическому</w:t>
      </w:r>
      <w:r>
        <w:rPr>
          <w:color w:val="BF2F1C"/>
          <w:u w:val="single"/>
        </w:rPr>
        <w:t>, технологическому и атомному надзору по предоставлению государственной услуги по определению экспертных центров, проводящих государственную экспертизу декларации безопасности гидротехнических сооружений (за исключением судоходных гидротехнических сооружен</w:t>
      </w:r>
      <w:r>
        <w:rPr>
          <w:color w:val="BF2F1C"/>
          <w:u w:val="single"/>
        </w:rPr>
        <w:t>ий, а также гидротехнических сооружений, полномочия по осуществлению надзора за которыми переданы органам местного самоуправления), утвержденный приказом Федеральной службы по экологическому, технологическому и атомному надзору от 29 февраля 2012 года N 14</w:t>
      </w:r>
      <w:r>
        <w:rPr>
          <w:color w:val="BF2F1C"/>
          <w:u w:val="single"/>
        </w:rPr>
        <w:t>2"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(зарегистрирован Министерством юстиции Российской Федерации 24 июля 2013 года, регистрационный N 29162; Российская газета, 2013, N 175).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jc w:val="right"/>
      </w:pPr>
      <w:r>
        <w:t>Руководитель</w:t>
      </w:r>
    </w:p>
    <w:p w:rsidR="00000000" w:rsidRDefault="00BC5758">
      <w:pPr>
        <w:pStyle w:val="FORMATTEXT"/>
        <w:jc w:val="right"/>
      </w:pPr>
      <w:r>
        <w:lastRenderedPageBreak/>
        <w:t>А.В.Алёшин</w:t>
      </w:r>
    </w:p>
    <w:p w:rsidR="00000000" w:rsidRDefault="00BC5758">
      <w:pPr>
        <w:pStyle w:val="FORMATTEXT"/>
        <w:jc w:val="both"/>
      </w:pPr>
    </w:p>
    <w:p w:rsidR="00000000" w:rsidRDefault="00BC5758">
      <w:pPr>
        <w:pStyle w:val="FORMATTEXT"/>
        <w:jc w:val="both"/>
      </w:pPr>
    </w:p>
    <w:p w:rsidR="00000000" w:rsidRDefault="00BC5758">
      <w:pPr>
        <w:pStyle w:val="FORMATTEXT"/>
        <w:jc w:val="both"/>
      </w:pPr>
      <w:r>
        <w:t>Зарегистрировано</w:t>
      </w:r>
    </w:p>
    <w:p w:rsidR="00000000" w:rsidRDefault="00BC5758">
      <w:pPr>
        <w:pStyle w:val="FORMATTEXT"/>
        <w:jc w:val="both"/>
      </w:pPr>
      <w:r>
        <w:t>в Министерстве юстиции</w:t>
      </w:r>
    </w:p>
    <w:p w:rsidR="00000000" w:rsidRDefault="00BC5758">
      <w:pPr>
        <w:pStyle w:val="FORMATTEXT"/>
        <w:jc w:val="both"/>
      </w:pPr>
      <w:r>
        <w:t xml:space="preserve">Российской Федерации </w:t>
      </w:r>
    </w:p>
    <w:p w:rsidR="00000000" w:rsidRDefault="00BC5758">
      <w:pPr>
        <w:pStyle w:val="FORMATTEXT"/>
      </w:pPr>
      <w:r>
        <w:t xml:space="preserve">4 апреля 2016 года, </w:t>
      </w:r>
    </w:p>
    <w:p w:rsidR="00000000" w:rsidRDefault="00BC5758">
      <w:pPr>
        <w:pStyle w:val="FORMATTEXT"/>
        <w:jc w:val="both"/>
      </w:pPr>
      <w:r>
        <w:t>ре</w:t>
      </w:r>
      <w:r>
        <w:t xml:space="preserve">гистрационный N 41642 </w:t>
      </w:r>
    </w:p>
    <w:p w:rsidR="00000000" w:rsidRDefault="00BC5758">
      <w:pPr>
        <w:pStyle w:val="FORMATTEXT"/>
      </w:pPr>
      <w:r>
        <w:t xml:space="preserve">      </w:t>
      </w:r>
    </w:p>
    <w:p w:rsidR="00000000" w:rsidRDefault="00BC5758">
      <w:pPr>
        <w:pStyle w:val="FORMATTEXT"/>
      </w:pPr>
      <w:r>
        <w:t xml:space="preserve">      </w:t>
      </w:r>
    </w:p>
    <w:p w:rsidR="00000000" w:rsidRDefault="00BC5758">
      <w:pPr>
        <w:pStyle w:val="FORMATTEXT"/>
        <w:jc w:val="right"/>
      </w:pPr>
      <w:r>
        <w:t>УТВЕРЖДЕН</w:t>
      </w:r>
    </w:p>
    <w:p w:rsidR="00000000" w:rsidRDefault="00BC5758">
      <w:pPr>
        <w:pStyle w:val="FORMATTEXT"/>
        <w:jc w:val="right"/>
      </w:pPr>
      <w:r>
        <w:t>приказом</w:t>
      </w:r>
    </w:p>
    <w:p w:rsidR="00000000" w:rsidRDefault="00BC5758">
      <w:pPr>
        <w:pStyle w:val="FORMATTEXT"/>
        <w:jc w:val="right"/>
      </w:pPr>
      <w:r>
        <w:t> Федеральной службы по экологическому,</w:t>
      </w:r>
    </w:p>
    <w:p w:rsidR="00000000" w:rsidRDefault="00BC5758">
      <w:pPr>
        <w:pStyle w:val="FORMATTEXT"/>
        <w:jc w:val="right"/>
      </w:pPr>
      <w:r>
        <w:t> технологическому и атомному надзору</w:t>
      </w:r>
    </w:p>
    <w:p w:rsidR="00000000" w:rsidRDefault="00BC5758">
      <w:pPr>
        <w:pStyle w:val="FORMATTEXT"/>
        <w:jc w:val="right"/>
      </w:pPr>
      <w:r>
        <w:t>от 3 ноября 2015 года N 448</w:t>
      </w: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>Административный регламент Федеральной службы по экологическому, технологическому и атом</w:t>
      </w:r>
      <w:r>
        <w:rPr>
          <w:b/>
          <w:bCs/>
        </w:rPr>
        <w:t xml:space="preserve">ному надзору по предоставлению государственной услуги по определению экспертных центров, проводящих государственную экспертизу деклараций безопасности гидротехнических сооружений (за исключением судоходных и портовых гидротехнических сооружений)      </w:t>
      </w:r>
    </w:p>
    <w:p w:rsidR="00000000" w:rsidRDefault="00BC5758">
      <w:pPr>
        <w:pStyle w:val="FORMATTEXT"/>
        <w:jc w:val="center"/>
      </w:pPr>
      <w:r>
        <w:t>(с и</w:t>
      </w:r>
      <w:r>
        <w:t>зменениями на 30 июня 2017 года)</w:t>
      </w:r>
    </w:p>
    <w:p w:rsidR="00000000" w:rsidRDefault="00BC5758">
      <w:pPr>
        <w:pStyle w:val="FORMATTEXT"/>
      </w:pPr>
      <w:r>
        <w:t xml:space="preserve">      </w:t>
      </w: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I. Общие положения</w:t>
      </w: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Предмет регулирования Административного регламента </w:t>
      </w:r>
    </w:p>
    <w:p w:rsidR="00000000" w:rsidRDefault="00BC5758">
      <w:pPr>
        <w:pStyle w:val="FORMATTEXT"/>
        <w:ind w:firstLine="568"/>
        <w:jc w:val="both"/>
      </w:pPr>
      <w:r>
        <w:t>1. Административный регламент Федеральной службы по экологическому, технологическому и атомному надзору по предоставлению государственной усл</w:t>
      </w:r>
      <w:r>
        <w:t xml:space="preserve">уги по определению экспертных центров, проводящих государственную экспертизу деклараций безопасности гидротехнических сооружений (за исключением судоходных и портовых гидротехнических сооружений) (далее - Административный регламент), содержит требования к </w:t>
      </w:r>
      <w:r>
        <w:t>порядку предоставления государственной услуги по определению экспертных центров, проводящих государственную экспертизу деклараций безопасности гидротехнических сооружений (за исключением судоходных и портовых гидротехнических сооружений) (далее - государст</w:t>
      </w:r>
      <w:r>
        <w:t xml:space="preserve">венная услуга по определению экспертных центров), и устанавливает порядок, сроки и последовательность административных процедур (действий) Федеральной службы по экологическому, технологическому и атомному надзору, порядок взаимодействия между структурными </w:t>
      </w:r>
      <w:r>
        <w:t>подразделениями Ростехнадзора, их должностными лицами, порядок взаимодействия Ростехнадзора с заявителями, иными органами государственной власти и организациями при предоставлении государственной услуги по определению экспертных центров.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Круг заявителей</w:t>
      </w:r>
      <w:r>
        <w:rPr>
          <w:b/>
          <w:bCs/>
        </w:rPr>
        <w:t xml:space="preserve"> </w:t>
      </w:r>
    </w:p>
    <w:p w:rsidR="00000000" w:rsidRDefault="00BC5758">
      <w:pPr>
        <w:pStyle w:val="FORMATTEXT"/>
        <w:ind w:firstLine="568"/>
        <w:jc w:val="both"/>
      </w:pPr>
      <w:r>
        <w:t>2. Заявителем может быть юридическое лицо, претендующее на проведение государственной экспертизы деклараций безопасности гидротехнических сооружений (далее - заявитель).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Требования к порядку информирования о предоставлении государственной услуги </w:t>
      </w:r>
    </w:p>
    <w:p w:rsidR="00000000" w:rsidRDefault="00BC5758">
      <w:pPr>
        <w:pStyle w:val="FORMATTEXT"/>
        <w:ind w:firstLine="568"/>
        <w:jc w:val="both"/>
      </w:pPr>
      <w:r>
        <w:t>3. И</w:t>
      </w:r>
      <w:r>
        <w:t>нформация о местонахождении и графике работы Ростехнадзора размещена на официальном сайте Ростехнадзора www.gosnadzor.ru в информационно-телекоммуникационной сети "Интернет" (далее - сеть Интернет).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4. Адреса Ростехнадзора: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105066, г.Москва, ул.А.Лукьяно</w:t>
      </w:r>
      <w:r>
        <w:t xml:space="preserve">ва, д.4, стр.1; 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109147, г.Москва, ул.Таганская, д.34, стр.1.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Электронный адрес для обращений в Ростехнадзор: rostehnadzor@gosnadzor.ru.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Телефон для справок: (495) 532-13-51, факс: (495) 532-13-53.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Официальный сайт Ростехнадзора: www.gosnadzor.ru.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Гра</w:t>
      </w:r>
      <w:r>
        <w:t>фик (режим) работы Ростехнадзора: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понедельник, вторник, среда и четверг - с 9.00 часов до 18.00 часов;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пятница - с 9.00 часов до 16 часов 45 минут;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перерыв на обед - с 13.00 часов до 13 часов 45 минут.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суббота, воскресенье - выходные дни. </w:t>
      </w:r>
    </w:p>
    <w:p w:rsidR="00000000" w:rsidRDefault="00BC5758">
      <w:pPr>
        <w:pStyle w:val="FORMATTEXT"/>
        <w:jc w:val="both"/>
      </w:pPr>
      <w:r>
        <w:t xml:space="preserve">            </w:t>
      </w:r>
    </w:p>
    <w:p w:rsidR="00000000" w:rsidRDefault="00BC5758">
      <w:pPr>
        <w:pStyle w:val="FORMATTEXT"/>
        <w:ind w:firstLine="568"/>
        <w:jc w:val="both"/>
      </w:pPr>
      <w:r>
        <w:t xml:space="preserve">Время приема заявительных документов структурным подразделением Ростехнадзора, ответственным за прием заявительных документов: </w:t>
      </w:r>
    </w:p>
    <w:p w:rsidR="00000000" w:rsidRDefault="00BC5758">
      <w:pPr>
        <w:pStyle w:val="FORMATTEXT"/>
        <w:ind w:firstLine="568"/>
        <w:jc w:val="both"/>
      </w:pPr>
      <w:r>
        <w:t xml:space="preserve">(Абзац дополнительно включен с 12 августа 2017 года </w:t>
      </w:r>
      <w:r>
        <w:fldChar w:fldCharType="begin"/>
      </w:r>
      <w:r>
        <w:instrText xml:space="preserve"> HYPERLINK "kodeks://link/d?nd=456079992&amp;point=mark=00000000000000000000000</w:instrText>
      </w:r>
      <w:r>
        <w:instrText>000000000000000000000000000A8A0NE"\o"’’О внесении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</w:t>
      </w:r>
      <w:r>
        <w:rPr>
          <w:color w:val="0000AA"/>
          <w:u w:val="single"/>
        </w:rPr>
        <w:t>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15"/>
        <w:gridCol w:w="42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понедельник - пятница 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09.00-16.00 </w:t>
            </w:r>
          </w:p>
        </w:tc>
      </w:tr>
    </w:tbl>
    <w:p w:rsidR="00000000" w:rsidRDefault="00BC575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BC5758">
      <w:pPr>
        <w:pStyle w:val="FORMATTEXT"/>
        <w:ind w:firstLine="568"/>
        <w:jc w:val="both"/>
      </w:pPr>
      <w:r>
        <w:t xml:space="preserve">(Абзац дополнительно включен с 12 августа 2017 года </w:t>
      </w:r>
      <w:r>
        <w:fldChar w:fldCharType="begin"/>
      </w:r>
      <w:r>
        <w:instrText xml:space="preserve"> HYPERLINK "kodeks://link/d?nd=456079992&amp;point=mark=00000000000000000000000000000000000000000000000000A8A0NE"\o"’’О внесении изменен</w:instrText>
      </w:r>
      <w:r>
        <w:instrText>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Время выдачи результата предост</w:t>
      </w:r>
      <w:r>
        <w:t xml:space="preserve">авления государственной услуги (в случае получения непосредственно на руки): </w:t>
      </w:r>
    </w:p>
    <w:p w:rsidR="00000000" w:rsidRDefault="00BC5758">
      <w:pPr>
        <w:pStyle w:val="FORMATTEXT"/>
        <w:ind w:firstLine="568"/>
        <w:jc w:val="both"/>
      </w:pPr>
      <w:r>
        <w:t xml:space="preserve">(Абзац дополнительно включен с 12 августа 2017 года </w:t>
      </w:r>
      <w:r>
        <w:fldChar w:fldCharType="begin"/>
      </w:r>
      <w:r>
        <w:instrText xml:space="preserve"> HYPERLINK "kodeks://link/d?nd=456079992&amp;point=mark=00000000000000000000000000000000000000000000000000A8A0NE"\o"’’О внесении и</w:instrText>
      </w:r>
      <w:r>
        <w:instrText>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15"/>
        <w:gridCol w:w="42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понедельник - чет</w:t>
            </w:r>
            <w:r>
              <w:rPr>
                <w:sz w:val="18"/>
                <w:szCs w:val="18"/>
              </w:rPr>
              <w:t xml:space="preserve">верг 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10.00-17.00 </w:t>
            </w:r>
          </w:p>
        </w:tc>
      </w:tr>
    </w:tbl>
    <w:p w:rsidR="00000000" w:rsidRDefault="00BC575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BC5758">
      <w:pPr>
        <w:pStyle w:val="FORMATTEXT"/>
        <w:ind w:firstLine="568"/>
        <w:jc w:val="both"/>
      </w:pPr>
      <w:r>
        <w:t xml:space="preserve">(Абзац дополнительно включен с 12 августа 2017 года </w:t>
      </w:r>
      <w:r>
        <w:fldChar w:fldCharType="begin"/>
      </w:r>
      <w:r>
        <w:instrText xml:space="preserve"> HYPERLINK "kodeks://link/d?nd=456079992&amp;point=mark=00000000000000000000000000000000000000000000000000A8A0NE"\o"’’О внесении изменений в административные регламенты Федеральной службы</w:instrText>
      </w:r>
      <w:r>
        <w:instrText xml:space="preserve">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15"/>
        <w:gridCol w:w="42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пятница 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10.00-16.30. </w:t>
            </w:r>
          </w:p>
        </w:tc>
      </w:tr>
    </w:tbl>
    <w:p w:rsidR="00000000" w:rsidRDefault="00BC575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BC5758">
      <w:pPr>
        <w:pStyle w:val="FORMATTEXT"/>
        <w:ind w:firstLine="568"/>
        <w:jc w:val="both"/>
      </w:pPr>
      <w:r>
        <w:t>(Абзац дополнительно включен с 12 августа</w:t>
      </w:r>
      <w:r>
        <w:t xml:space="preserve"> 2017 года </w:t>
      </w:r>
      <w:r>
        <w:fldChar w:fldCharType="begin"/>
      </w:r>
      <w:r>
        <w:instrText xml:space="preserve"> HYPERLINK "kodeks://link/d?nd=456079992&amp;point=mark=00000000000000000000000000000000000000000000000000A8A0NE"\o"’’О внесении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 xml:space="preserve">Приказ Ростехнадзора от 30.06.2017 N </w:instrText>
      </w:r>
      <w:r>
        <w:instrText>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В день, предшествующий нерабочему праздничному дню, продолжительность рабочего дня сокращается на один час. </w:t>
      </w:r>
    </w:p>
    <w:p w:rsidR="00000000" w:rsidRDefault="00BC5758">
      <w:pPr>
        <w:pStyle w:val="FORMATTEXT"/>
        <w:ind w:firstLine="568"/>
        <w:jc w:val="both"/>
      </w:pPr>
      <w:r>
        <w:t>(Абзац дополнительно включен с 12 а</w:t>
      </w:r>
      <w:r>
        <w:t xml:space="preserve">вгуста 2017 года </w:t>
      </w:r>
      <w:r>
        <w:fldChar w:fldCharType="begin"/>
      </w:r>
      <w:r>
        <w:instrText xml:space="preserve"> HYPERLINK "kodeks://link/d?nd=456079992&amp;point=mark=00000000000000000000000000000000000000000000000000A8A0NE"\o"’’О внесении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</w:instrText>
      </w:r>
      <w:r>
        <w:instrText>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Продолжительность перерыва рабочего дня для отдыха и питания (приема пищи) 13.00-13.45. </w:t>
      </w:r>
    </w:p>
    <w:p w:rsidR="00000000" w:rsidRDefault="00BC5758">
      <w:pPr>
        <w:pStyle w:val="FORMATTEXT"/>
        <w:ind w:firstLine="568"/>
        <w:jc w:val="both"/>
      </w:pPr>
      <w:r>
        <w:t>(Абзац дополнительно включен с 12 августа 2017 го</w:t>
      </w:r>
      <w:r>
        <w:t xml:space="preserve">да </w:t>
      </w:r>
      <w:r>
        <w:fldChar w:fldCharType="begin"/>
      </w:r>
      <w:r>
        <w:instrText xml:space="preserve"> HYPERLINK "kodeks://link/d?nd=456079992&amp;point=mark=00000000000000000000000000000000000000000000000000A8A0NE"\o"’’О внесении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</w:instrText>
      </w:r>
      <w:r>
        <w:instrText>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5. Сведения о местах нахождения и контактных телефонах Ростехнадзора размещаются также на информационных стендах, официальном сайте Ростехнадзора www.go</w:t>
      </w:r>
      <w:r>
        <w:t>snadzor.ru.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6. Номера телефонов должностных лиц Ростехнадзора, ответственных за предоставление </w:t>
      </w:r>
      <w:r>
        <w:lastRenderedPageBreak/>
        <w:t>государственной услуги по определению экспертных центров, размещены на официальном сайте Ростехнадзора.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7. Для получения информации по вопросам предоставления </w:t>
      </w:r>
      <w:r>
        <w:t>государственной услуги по определению экспертных центров следует обращаться в Ростехнадзор.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8. Предоставление информации по вопросам предоставления государственной услуги по определению экспертных центров осуществляется должностными лицами Ростехнадзора п</w:t>
      </w:r>
      <w:r>
        <w:t>о письменным обращениям заявителей, телефону, электронной почте.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9. В любое время с момента приема документов заявитель имеет право на получение сведений о ходе предоставления государственной услуги по телефону, электронной почте с использованием информац</w:t>
      </w:r>
      <w:r>
        <w:t xml:space="preserve">ионных ресурсов Ростехнадзора в сети Интернет или на личном приеме. </w:t>
      </w:r>
    </w:p>
    <w:p w:rsidR="00000000" w:rsidRDefault="00BC5758">
      <w:pPr>
        <w:pStyle w:val="FORMATTEXT"/>
        <w:ind w:firstLine="568"/>
        <w:jc w:val="both"/>
      </w:pPr>
      <w:r>
        <w:t xml:space="preserve">(Пункт в редакции, введенной в действие с 12 августа 2017 года </w:t>
      </w:r>
      <w:r>
        <w:fldChar w:fldCharType="begin"/>
      </w:r>
      <w:r>
        <w:instrText xml:space="preserve"> HYPERLINK "kodeks://link/d?nd=456079992&amp;point=mark=00000000000000000000000000000000000000000000000000A8E0NF"\o"’’О внесении</w:instrText>
      </w:r>
      <w:r>
        <w:instrText xml:space="preserve">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</w:instrText>
      </w:r>
      <w:r>
        <w:instrText>://link/d?nd=542604497&amp;point=mark=000000000000000000000000000000000000000000000000007DK0KB"\o"’’Об утверждении Административного регламента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03.11.2015 N 448</w:instrText>
      </w:r>
    </w:p>
    <w:p w:rsidR="00000000" w:rsidRDefault="00BC5758">
      <w:pPr>
        <w:pStyle w:val="FORMATTEXT"/>
        <w:ind w:firstLine="568"/>
        <w:jc w:val="both"/>
      </w:pPr>
      <w:r>
        <w:instrText xml:space="preserve">Статус: недействующая редакция  </w:instrText>
      </w:r>
      <w:r>
        <w:instrText>(действ. с 17.04.2016 по 11.08.2017)"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10. При предоставлении информации по телефону, электронной почте с использованием информационных ресурсов Ростехнадзора в сети Интернет или на личном приеме должностные лица Ростехнадзора в соо</w:t>
      </w:r>
      <w:r>
        <w:t xml:space="preserve">тветствии с поступившим запросом предоставляют заявителю следующую информацию: </w:t>
      </w:r>
    </w:p>
    <w:p w:rsidR="00000000" w:rsidRDefault="00BC5758">
      <w:pPr>
        <w:pStyle w:val="FORMATTEXT"/>
        <w:ind w:firstLine="568"/>
        <w:jc w:val="both"/>
      </w:pPr>
      <w:r>
        <w:t xml:space="preserve">(Абзац в редакции, введенной в действие с 12 августа 2017 года </w:t>
      </w:r>
      <w:r>
        <w:fldChar w:fldCharType="begin"/>
      </w:r>
      <w:r>
        <w:instrText xml:space="preserve"> HYPERLINK "kodeks://link/d?nd=456079992&amp;point=mark=00000000000000000000000000000000000000000000000000A8I0NG"\o"’</w:instrText>
      </w:r>
      <w:r>
        <w:instrText>’О внесении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</w:instrText>
      </w:r>
      <w:r>
        <w:instrText>INK "kodeks://link/d?nd=542604497&amp;point=mark=000000000000000000000000000000000000000000000000007DM0KC"\o"’’Об утверждении Административного регламента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03.11.2015 N 448</w:instrText>
      </w:r>
    </w:p>
    <w:p w:rsidR="00000000" w:rsidRDefault="00BC5758">
      <w:pPr>
        <w:pStyle w:val="FORMATTEXT"/>
        <w:ind w:firstLine="568"/>
        <w:jc w:val="both"/>
      </w:pPr>
      <w:r>
        <w:instrText>Статус: недействующая</w:instrText>
      </w:r>
      <w:r>
        <w:instrText xml:space="preserve"> редакция  (действ. с 17.04.2016 по 11.08.2017)"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о входящих номерах, под которыми зарегистрированы в системе делопроизводства Ростехнадзора заявления по вопросам предоставления государственной услуги по определению экспертных центр</w:t>
      </w:r>
      <w:r>
        <w:t>ов;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о принятии решения по конкретному заявлению по вопросам предоставления государственной услуги по определению экспертных центров;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о нормативных правовых актах, регулирующих отношения, возникающие при предоставлении государственной услуги по определени</w:t>
      </w:r>
      <w:r>
        <w:t>ю экспертных центров (наименование, номер, дата принятия нормативного правового акта);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о размещении на сайте Ростехнадзора справочных материалов по вопросам предоставления государственной услуги по определению экспертных центров.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При невозможности должно</w:t>
      </w:r>
      <w:r>
        <w:t xml:space="preserve">стного лица, предоставляющего информацию по телефону, ответить на запрос заявителя, указанное должностное лицо предлагает заявителю обратиться за необходимой информацией в форме письменного обращения (жалобы). </w:t>
      </w:r>
    </w:p>
    <w:p w:rsidR="00000000" w:rsidRDefault="00BC5758">
      <w:pPr>
        <w:pStyle w:val="FORMATTEXT"/>
        <w:jc w:val="both"/>
      </w:pPr>
      <w:r>
        <w:t xml:space="preserve">            </w:t>
      </w:r>
    </w:p>
    <w:p w:rsidR="00000000" w:rsidRDefault="00BC5758">
      <w:pPr>
        <w:pStyle w:val="FORMATTEXT"/>
        <w:ind w:firstLine="568"/>
        <w:jc w:val="both"/>
      </w:pPr>
      <w:r>
        <w:t>На "Едином портале государственн</w:t>
      </w:r>
      <w:r>
        <w:t xml:space="preserve">ых и муниципальных услуг (функций)" (далее - ЕПГУ) размещается следующая информация: </w:t>
      </w:r>
    </w:p>
    <w:p w:rsidR="00000000" w:rsidRDefault="00BC5758">
      <w:pPr>
        <w:pStyle w:val="FORMATTEXT"/>
        <w:ind w:firstLine="568"/>
        <w:jc w:val="both"/>
      </w:pPr>
      <w:r>
        <w:t xml:space="preserve">(Абзац дополнительно включен с 12 августа 2017 года </w:t>
      </w:r>
      <w:r>
        <w:fldChar w:fldCharType="begin"/>
      </w:r>
      <w:r>
        <w:instrText xml:space="preserve"> HYPERLINK "kodeks://link/d?nd=456079992&amp;point=mark=00000000000000000000000000000000000000000000000000A8M0NH"\o"’’О вн</w:instrText>
      </w:r>
      <w:r>
        <w:instrText>есении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а) исчерпывающий </w:t>
      </w:r>
      <w:r>
        <w:t xml:space="preserve">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:rsidR="00000000" w:rsidRDefault="00BC5758">
      <w:pPr>
        <w:pStyle w:val="FORMATTEXT"/>
        <w:ind w:firstLine="568"/>
        <w:jc w:val="both"/>
      </w:pPr>
      <w:r>
        <w:t>(Подпункт дополнительно включен с 12 авг</w:t>
      </w:r>
      <w:r>
        <w:t xml:space="preserve">уста 2017 года </w:t>
      </w:r>
      <w:r>
        <w:fldChar w:fldCharType="begin"/>
      </w:r>
      <w:r>
        <w:instrText xml:space="preserve"> HYPERLINK "kodeks://link/d?nd=456079992&amp;point=mark=00000000000000000000000000000000000000000000000000A8M0NH"\o"’’О внесении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</w:instrText>
      </w:r>
      <w:r>
        <w:instrText>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б) круг заявителей; </w:t>
      </w:r>
    </w:p>
    <w:p w:rsidR="00000000" w:rsidRDefault="00BC5758">
      <w:pPr>
        <w:pStyle w:val="FORMATTEXT"/>
        <w:ind w:firstLine="568"/>
        <w:jc w:val="both"/>
      </w:pPr>
      <w:r>
        <w:t xml:space="preserve">(Подпункт дополнительно включен с 12 августа 2017 года </w:t>
      </w:r>
      <w:r>
        <w:fldChar w:fldCharType="begin"/>
      </w:r>
      <w:r>
        <w:instrText xml:space="preserve"> HYPERLINK "kodeks://link/d?nd=456079992&amp;point=mark=000000000000</w:instrText>
      </w:r>
      <w:r>
        <w:instrText>00000000000000000000000000000000000000A8M0NH"\o"’’О внесении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</w:t>
      </w:r>
      <w:r>
        <w:rPr>
          <w:color w:val="0000AA"/>
          <w:u w:val="single"/>
        </w:rPr>
        <w:t>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в) срок предоставления государственной услуги; </w:t>
      </w:r>
    </w:p>
    <w:p w:rsidR="00000000" w:rsidRDefault="00BC5758">
      <w:pPr>
        <w:pStyle w:val="FORMATTEXT"/>
        <w:ind w:firstLine="568"/>
        <w:jc w:val="both"/>
      </w:pPr>
      <w:r>
        <w:t xml:space="preserve">(Подпункт дополнительно включен с 12 августа 2017 года </w:t>
      </w:r>
      <w:r>
        <w:fldChar w:fldCharType="begin"/>
      </w:r>
      <w:r>
        <w:instrText xml:space="preserve"> HYPERLINK "kodeks://link/d?nd=456079992&amp;point=mark=00000000000000000000000000000000000000000000000000A8M0NH"\o"’’О </w:instrText>
      </w:r>
      <w:r>
        <w:instrText>внесении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г) результаты п</w:t>
      </w:r>
      <w:r>
        <w:t xml:space="preserve">редоставления государственной услуги, порядок представления документа, являющегося результатом предоставления государственной услуги; </w:t>
      </w:r>
    </w:p>
    <w:p w:rsidR="00000000" w:rsidRDefault="00BC5758">
      <w:pPr>
        <w:pStyle w:val="FORMATTEXT"/>
        <w:ind w:firstLine="568"/>
        <w:jc w:val="both"/>
      </w:pPr>
      <w:r>
        <w:lastRenderedPageBreak/>
        <w:t xml:space="preserve">(Подпункт дополнительно включен с 12 августа 2017 года </w:t>
      </w:r>
      <w:r>
        <w:fldChar w:fldCharType="begin"/>
      </w:r>
      <w:r>
        <w:instrText xml:space="preserve"> HYPERLINK "kodeks://link/d?nd=456079992&amp;point=mark=00000000000000</w:instrText>
      </w:r>
      <w:r>
        <w:instrText>000000000000000000000000000000000000A8M0NH"\o"’’О внесении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</w:t>
      </w:r>
      <w:r>
        <w:rPr>
          <w:color w:val="0000AA"/>
          <w:u w:val="single"/>
        </w:rPr>
        <w:t>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д) исчерпывающий перечень оснований для приостановления или отказа в предоставлении государственной услуги; </w:t>
      </w:r>
    </w:p>
    <w:p w:rsidR="00000000" w:rsidRDefault="00BC5758">
      <w:pPr>
        <w:pStyle w:val="FORMATTEXT"/>
        <w:ind w:firstLine="568"/>
        <w:jc w:val="both"/>
      </w:pPr>
      <w:r>
        <w:t xml:space="preserve">(Подпункт дополнительно включен с 12 августа 2017 года </w:t>
      </w:r>
      <w:r>
        <w:fldChar w:fldCharType="begin"/>
      </w:r>
      <w:r>
        <w:instrText xml:space="preserve"> HYPERLINK "kodeks://link/d?nd=456079992&amp;point=mark=00000</w:instrText>
      </w:r>
      <w:r>
        <w:instrText>000000000000000000000000000000000000000000000A8M0NH"\o"’’О внесении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</w:t>
      </w:r>
      <w:r>
        <w:rPr>
          <w:color w:val="0000AA"/>
          <w:u w:val="single"/>
        </w:rPr>
        <w:t>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е)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 </w:t>
      </w:r>
    </w:p>
    <w:p w:rsidR="00000000" w:rsidRDefault="00BC5758">
      <w:pPr>
        <w:pStyle w:val="FORMATTEXT"/>
        <w:ind w:firstLine="568"/>
        <w:jc w:val="both"/>
      </w:pPr>
      <w:r>
        <w:t>(Подпункт дополнительно включен с 12 августа</w:t>
      </w:r>
      <w:r>
        <w:t xml:space="preserve"> 2017 года </w:t>
      </w:r>
      <w:r>
        <w:fldChar w:fldCharType="begin"/>
      </w:r>
      <w:r>
        <w:instrText xml:space="preserve"> HYPERLINK "kodeks://link/d?nd=456079992&amp;point=mark=00000000000000000000000000000000000000000000000000A8M0NH"\o"’’О внесении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 xml:space="preserve">Приказ Ростехнадзора от 30.06.2017 N </w:instrText>
      </w:r>
      <w:r>
        <w:instrText>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ж) формы заявлений (уведомлений, сообщений), используемые при предоставлении государственной услуги. </w:t>
      </w:r>
    </w:p>
    <w:p w:rsidR="00000000" w:rsidRDefault="00BC5758">
      <w:pPr>
        <w:pStyle w:val="FORMATTEXT"/>
        <w:ind w:firstLine="568"/>
        <w:jc w:val="both"/>
      </w:pPr>
      <w:r>
        <w:t>(Подпункт дополнительно включен с 12 авгус</w:t>
      </w:r>
      <w:r>
        <w:t xml:space="preserve">та 2017 года </w:t>
      </w:r>
      <w:r>
        <w:fldChar w:fldCharType="begin"/>
      </w:r>
      <w:r>
        <w:instrText xml:space="preserve"> HYPERLINK "kodeks://link/d?nd=456079992&amp;point=mark=00000000000000000000000000000000000000000000000000A8M0NH"\o"’’О внесении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 xml:space="preserve">Приказ Ростехнадзора от 30.06.2017 </w:instrText>
      </w:r>
      <w:r>
        <w:instrText>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Информация на ЕПГУ о порядке и сроках предоставления государственной услуги на основании сведений, содержащихся в федеральной государственной </w:t>
      </w:r>
      <w:r>
        <w:t xml:space="preserve">информационной системе "Федеральный реестр государственных и муниципальных услуг (функций)", предоставляется заявителю бесплатно. </w:t>
      </w:r>
    </w:p>
    <w:p w:rsidR="00000000" w:rsidRDefault="00BC5758">
      <w:pPr>
        <w:pStyle w:val="FORMATTEXT"/>
        <w:ind w:firstLine="568"/>
        <w:jc w:val="both"/>
      </w:pPr>
      <w:r>
        <w:t xml:space="preserve">(Абзац дополнительно включен с 12 августа 2017 года </w:t>
      </w:r>
      <w:r>
        <w:fldChar w:fldCharType="begin"/>
      </w:r>
      <w:r>
        <w:instrText xml:space="preserve"> HYPERLINK "kodeks://link/d?nd=456079992&amp;point=mark=000000000000000000000</w:instrText>
      </w:r>
      <w:r>
        <w:instrText>00000000000000000000000000000A8M0NH"\o"’’О внесении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</w:t>
      </w:r>
      <w:r>
        <w:rPr>
          <w:color w:val="0000AA"/>
          <w:u w:val="single"/>
        </w:rPr>
        <w:t xml:space="preserve">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11. Жалоба, поступившая в Ростехнадзор по информационным системам общего пользования, подлежит рассмотрению в порядке, установленном </w:t>
      </w:r>
      <w:r>
        <w:fldChar w:fldCharType="begin"/>
      </w:r>
      <w:r>
        <w:instrText xml:space="preserve"> HYPERLINK "kodeks://link/d?nd=420316758&amp;point=mark=000000000000000000000000000000000000000000000000008OE0LK"\o"’’Об утверждении Административного регламента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03.11.2015 N 448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</w:instrText>
      </w:r>
      <w:r>
        <w:instrText>ующая редакция (действ. с 12.08.2017)"</w:instrText>
      </w:r>
      <w:r>
        <w:fldChar w:fldCharType="separate"/>
      </w:r>
      <w:r>
        <w:rPr>
          <w:color w:val="0000AA"/>
          <w:u w:val="single"/>
        </w:rPr>
        <w:t>разделом V настоящего Административного регламента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Ответ на жалобу, поступившую в Ростехнадзор по информационным системам общего пользования, направляется по почтовому адресу, указанному в обращении.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12. Информа</w:t>
      </w:r>
      <w:r>
        <w:t>ция о порядке предоставления государственной услуги по определению экспертных центров размещается: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на портале ЕПГУ;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на информационных стендах в помещениях Ростехнадзора;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в информационно-телекоммуникационных сетях общего пользования, в том числе на офици</w:t>
      </w:r>
      <w:r>
        <w:t>альном сайте Ростехнадзора в сети Интернет;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посредством публикации в средствах массовой информации, издания информационных материалов (брошюр, буклетов).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II. Стандарт предоставления государственной услуги </w:t>
      </w:r>
    </w:p>
    <w:p w:rsidR="00000000" w:rsidRDefault="00BC5758">
      <w:pPr>
        <w:pStyle w:val="FORMATTEXT"/>
      </w:pPr>
      <w:r>
        <w:t xml:space="preserve">      </w:t>
      </w: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Наименование государственной услуги </w:t>
      </w:r>
    </w:p>
    <w:p w:rsidR="00000000" w:rsidRDefault="00BC5758">
      <w:pPr>
        <w:pStyle w:val="FORMATTEXT"/>
        <w:ind w:firstLine="568"/>
        <w:jc w:val="both"/>
      </w:pPr>
      <w:r>
        <w:t>13. Наименование государственной услуги - определение экспертных центров, проводящих государственную экспертизу деклараций безопасности гидротехнических сооружений (за исключением судоходных и портовых гидротехнических сооружений).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Наименование федераль</w:t>
      </w:r>
      <w:r>
        <w:rPr>
          <w:b/>
          <w:bCs/>
        </w:rPr>
        <w:t xml:space="preserve">ного органа исполнительной власти, предоставляющего государственную услугу </w:t>
      </w:r>
    </w:p>
    <w:p w:rsidR="00000000" w:rsidRDefault="00BC5758">
      <w:pPr>
        <w:pStyle w:val="FORMATTEXT"/>
        <w:ind w:firstLine="568"/>
        <w:jc w:val="both"/>
      </w:pPr>
      <w:r>
        <w:t>14. Государственная услуга по определению экспертных центров предоставляется непосредственно Ростехнадзором.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Запрещается требовать от заявителя осуществления действий, в том числе</w:t>
      </w:r>
      <w:r>
        <w:t xml:space="preserve"> согласований, необходимых для получения государственных услуг и связанных с обращением в иные </w:t>
      </w:r>
      <w:r>
        <w:lastRenderedPageBreak/>
        <w:t xml:space="preserve">государственные органы, органы местного самоуправления, организации, за исключением получения </w:t>
      </w:r>
      <w:r>
        <w:fldChar w:fldCharType="begin"/>
      </w:r>
      <w:r>
        <w:instrText xml:space="preserve"> HYPERLINK "kodeks://link/d?nd=902277406&amp;point=mark=000000000000000</w:instrText>
      </w:r>
      <w:r>
        <w:instrText>000000000000000000000000000000000007DC0K7"\o"’’Об утверждении перечня услуг, которые являются необходимыми и обязательными для предоставления ...’’</w:instrText>
      </w:r>
    </w:p>
    <w:p w:rsidR="00000000" w:rsidRDefault="00BC5758">
      <w:pPr>
        <w:pStyle w:val="FORMATTEXT"/>
        <w:ind w:firstLine="568"/>
        <w:jc w:val="both"/>
      </w:pPr>
      <w:r>
        <w:instrText>Постановление Правительства РФ от 06.05.2011 N 352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29.09.2020)"</w:instrText>
      </w:r>
      <w:r>
        <w:fldChar w:fldCharType="separate"/>
      </w:r>
      <w:r>
        <w:rPr>
          <w:color w:val="0000AA"/>
          <w:u w:val="single"/>
        </w:rPr>
        <w:t>услуг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утвержденных </w:t>
      </w:r>
      <w:r>
        <w:fldChar w:fldCharType="begin"/>
      </w:r>
      <w:r>
        <w:instrText xml:space="preserve"> HYPERLINK "kodeks://link/d?nd=902277406&amp;point=mark=000000000000000000000000000000000000000000000000007D20K3"\o"’’Об утверждении перечня услуг, которые являются необходимыми и обязательными для предоставления ...’’</w:instrText>
      </w:r>
    </w:p>
    <w:p w:rsidR="00000000" w:rsidRDefault="00BC5758">
      <w:pPr>
        <w:pStyle w:val="FORMATTEXT"/>
        <w:ind w:firstLine="568"/>
        <w:jc w:val="both"/>
      </w:pPr>
      <w:r>
        <w:instrText>Постановление Правител</w:instrText>
      </w:r>
      <w:r>
        <w:instrText>ьства РФ от 06.05.2011 N 352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29.09.2020)"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6 мая 2011 года N 352 "Об утверждении перечня услуг, которые являются необходимыми и обязательными для предоставления феде</w:t>
      </w:r>
      <w:r>
        <w:rPr>
          <w:color w:val="0000AA"/>
          <w:u w:val="single"/>
        </w:rPr>
        <w:t>ральными органами исполнительной власти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2011, N 20,</w:t>
      </w:r>
      <w:r>
        <w:t xml:space="preserve"> ст.2829; 2012, N 14, ст.1655; N 36, ст.4922; 2013, N 33, ст.4382; N 49, ст.6421; N 52, ст.7207; 2014, N 21, ст.2712).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Описание результата предоставления государственной услуги </w:t>
      </w:r>
    </w:p>
    <w:p w:rsidR="00000000" w:rsidRDefault="00BC5758">
      <w:pPr>
        <w:pStyle w:val="FORMATTEXT"/>
        <w:ind w:firstLine="568"/>
        <w:jc w:val="both"/>
      </w:pPr>
      <w:r>
        <w:t>15. Результатом предоставления государственной услуги по определению экспер</w:t>
      </w:r>
      <w:r>
        <w:t>тных центров является включение заявителя или отказ во включении заявителя в перечень экспертных центров, проводящих государственную экспертизу деклараций безопасности гидротехнических сооружений (далее - ГТС).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Срок предоставления государственной услуги</w:t>
      </w:r>
      <w:r>
        <w:rPr>
          <w:b/>
          <w:bCs/>
        </w:rPr>
        <w:t>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</w:t>
      </w:r>
      <w:r>
        <w:rPr>
          <w:b/>
          <w:bCs/>
        </w:rPr>
        <w:t xml:space="preserve">кой Федерации, срок выдачи (направления) документов, являющихся результатом предоставления государственной услуги </w:t>
      </w:r>
    </w:p>
    <w:p w:rsidR="00000000" w:rsidRDefault="00BC5758">
      <w:pPr>
        <w:pStyle w:val="FORMATTEXT"/>
        <w:ind w:firstLine="568"/>
        <w:jc w:val="both"/>
      </w:pPr>
      <w:r>
        <w:t>16. Срок предоставления государственной услуги по определению экспертных центров не должен превышать 30 календарных дней.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Перечень нормати</w:t>
      </w:r>
      <w:r>
        <w:rPr>
          <w:b/>
          <w:bCs/>
        </w:rPr>
        <w:t xml:space="preserve">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 </w:t>
      </w:r>
    </w:p>
    <w:p w:rsidR="00000000" w:rsidRDefault="00BC5758">
      <w:pPr>
        <w:pStyle w:val="FORMATTEXT"/>
        <w:ind w:firstLine="568"/>
        <w:jc w:val="both"/>
      </w:pPr>
      <w:r>
        <w:t>17. Предоставление государственной услуги по определению экспертных центров осущес</w:t>
      </w:r>
      <w:r>
        <w:t>твляется в соответствии с: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"kodeks://link/d?nd=9046062&amp;point=mark=0000000000000000000000000000000000000000000000000064U0IK"\o"’’О безопасности гидротехнических сооружений (с изменениями на 8 декабря 2020 года)’’</w:instrText>
      </w:r>
    </w:p>
    <w:p w:rsidR="00000000" w:rsidRDefault="00BC5758">
      <w:pPr>
        <w:pStyle w:val="FORMATTEXT"/>
        <w:ind w:firstLine="568"/>
        <w:jc w:val="both"/>
      </w:pPr>
      <w:r>
        <w:instrText xml:space="preserve">Федеральный закон от 21.07.1997 </w:instrText>
      </w:r>
      <w:r>
        <w:instrText>N 117-ФЗ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08.12.2020)"</w:instrText>
      </w:r>
      <w:r>
        <w:fldChar w:fldCharType="separate"/>
      </w:r>
      <w:r>
        <w:rPr>
          <w:color w:val="0000AA"/>
          <w:u w:val="single"/>
        </w:rPr>
        <w:t>Федеральным законом от 21 июля 1997 года N 117-ФЗ "О безопасности гидротехнических сооружений"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1997, N 30, ст.3589; 2001, N 1, ст.2; N 53, ст.</w:t>
      </w:r>
      <w:r>
        <w:t>5030; 2002, N 52, ст.5132; 2003, N 2, ст.167; N 52, ст.5038; 2004, N 35, ст.3607; 2005, N 19, ст.1752; 2006, N 52, ст.5498; 2008, N 29, ст.3418; 2009, N 1, ст.17; N 52, ст.6450; 2010, N 31, ст.4195; 2011, N 30, ст.4590, ст.4591; N 49, ст.7015, ст.7025; N 5</w:t>
      </w:r>
      <w:r>
        <w:t>0, ст.7359; 2012, N 53, ст.7616; 2013, N 9, ст.874; 2013, N 52, ст.7010; 2015, N 29, ст.4359);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"kodeks://link/d?nd=902228011&amp;point=mark=000000000000000000000000000000000000000000000000007D20K3"\o"’’Об организации предоставления государственных </w:instrText>
      </w:r>
      <w:r>
        <w:instrText>и муниципальных услуг (с изменениями на 30 декабря 2020 года) (редакция, действующая с 1 января 2021 года)’’</w:instrText>
      </w:r>
    </w:p>
    <w:p w:rsidR="00000000" w:rsidRDefault="00BC5758">
      <w:pPr>
        <w:pStyle w:val="FORMATTEXT"/>
        <w:ind w:firstLine="568"/>
        <w:jc w:val="both"/>
      </w:pPr>
      <w:r>
        <w:instrText>Федеральный закон от 27.07.2010 N 210-ФЗ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01.01.2021)"</w:instrText>
      </w:r>
      <w:r>
        <w:fldChar w:fldCharType="separate"/>
      </w:r>
      <w:r>
        <w:rPr>
          <w:color w:val="0000AA"/>
          <w:u w:val="single"/>
        </w:rPr>
        <w:t xml:space="preserve">Федеральным законом от 27 июля 2010 года N 210-ФЗ "Об </w:t>
      </w:r>
      <w:r>
        <w:rPr>
          <w:color w:val="0000AA"/>
          <w:u w:val="single"/>
        </w:rPr>
        <w:t>организации предоставления государственных и муниципальных услуг"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2010, N 31, ст.4179; 2011, N 15, ст.2038; N 27, ст.3880, ст.3873; N 29, ст.4291; N 30, ст.4587; N 49, ст.7061; 2012, N 31, ст.4322; 2013,</w:t>
      </w:r>
      <w:r>
        <w:t xml:space="preserve"> N 14, ст.1651; N 27, ст.3477, ст.3480; N 30, ст.4084; N 51, ст.6679; N 52, ст.6952, ст.6961, ст.7009; 2014, N 26, ст.3366; N 30, ст.4264; N 49, ст.6928; 2015, N 1, ст.67, ст.72; N 10, ст.1393, N 29, ст.4342) (далее - </w:t>
      </w:r>
      <w:r>
        <w:fldChar w:fldCharType="begin"/>
      </w:r>
      <w:r>
        <w:instrText xml:space="preserve"> HYPERLINK "kodeks://link/d?nd=9022280</w:instrText>
      </w:r>
      <w:r>
        <w:instrText>11&amp;point=mark=000000000000000000000000000000000000000000000000007D20K3"\o"’’Об организации предоставления государственных и муниципальных услуг (с изменениями на 30 декабря 2020 года) (редакция, действующая с 1 января 2021 года)’’</w:instrText>
      </w:r>
    </w:p>
    <w:p w:rsidR="00000000" w:rsidRDefault="00BC5758">
      <w:pPr>
        <w:pStyle w:val="FORMATTEXT"/>
        <w:ind w:firstLine="568"/>
        <w:jc w:val="both"/>
      </w:pPr>
      <w:r>
        <w:instrText>Федеральный закон от 27.0</w:instrText>
      </w:r>
      <w:r>
        <w:instrText>7.2010 N 210-ФЗ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01.01.2021)"</w:instrText>
      </w:r>
      <w:r>
        <w:fldChar w:fldCharType="separate"/>
      </w:r>
      <w:r>
        <w:rPr>
          <w:color w:val="0000AA"/>
          <w:u w:val="single"/>
        </w:rPr>
        <w:t>Федеральный закон "Об организации предоставления государственных и муниципальных услуг"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"kodeks://link/d?nd=901978846&amp;point=mark=000000000000000000000000000000000000000000000000007D20K3"\o"’’О порядке рассмотрения обращений граждан Российской Федерации (с изменениями на 27 декабря 2018 года)’’</w:instrText>
      </w:r>
    </w:p>
    <w:p w:rsidR="00000000" w:rsidRDefault="00BC5758">
      <w:pPr>
        <w:pStyle w:val="FORMATTEXT"/>
        <w:ind w:firstLine="568"/>
        <w:jc w:val="both"/>
      </w:pPr>
      <w:r>
        <w:instrText>Федеральный закон от 02.05.2006 N 59-Ф</w:instrText>
      </w:r>
      <w:r>
        <w:instrText>З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08.01.2019)"</w:instrText>
      </w:r>
      <w:r>
        <w:fldChar w:fldCharType="separate"/>
      </w:r>
      <w:r>
        <w:rPr>
          <w:color w:val="0000AA"/>
          <w:u w:val="single"/>
        </w:rPr>
        <w:t>Федеральным законом от 2 мая 2006 года N 59-ФЗ "О порядке рассмотрения обращений граждан Российской Федерации"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2006, N 19, ст.2060; 2010, N 27, ст.34</w:t>
      </w:r>
      <w:r>
        <w:t>10; N 31, ст.4196; 2012, N 31, ст.4470; 2013, N 19, ст.2307; N 27, ст.3474; 2014, N 48, ст.6638);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"kodeks://link/d?nd=902271495&amp;point=mark=000000000000000000000000000000000000000000000000007D20K3"\o"’’Об электронной подписи (с изменениями на 23</w:instrText>
      </w:r>
      <w:r>
        <w:instrText xml:space="preserve"> июня 2020 года) (редакция, действующая с 1 января 2021 года)’’</w:instrText>
      </w:r>
    </w:p>
    <w:p w:rsidR="00000000" w:rsidRDefault="00BC5758">
      <w:pPr>
        <w:pStyle w:val="FORMATTEXT"/>
        <w:ind w:firstLine="568"/>
        <w:jc w:val="both"/>
      </w:pPr>
      <w:r>
        <w:instrText>Федеральный закон от 06.04.2011 N 63-ФЗ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01.01.2021)"</w:instrText>
      </w:r>
      <w:r>
        <w:fldChar w:fldCharType="separate"/>
      </w:r>
      <w:r>
        <w:rPr>
          <w:color w:val="0000AA"/>
          <w:u w:val="single"/>
        </w:rPr>
        <w:t>Федеральным законом от 6 апреля 2011 г. N 63-ФЗ "Об электронной подписи"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</w:t>
      </w:r>
      <w:r>
        <w:t xml:space="preserve">тва Российской Федерации, 2011, N 15, ст.2036, N 27, ст.3880; 2012, N 29, ст.3988; 2013, N 14, ст.1668, N 27, ст.3463, ст.3477; 2014, N 11, ст.1098, N 26, ст.3390; 2016, N 1, ст.65; N 26, ст.3889) (далее - </w:t>
      </w:r>
      <w:r>
        <w:fldChar w:fldCharType="begin"/>
      </w:r>
      <w:r>
        <w:instrText xml:space="preserve"> HYPERLINK "kodeks://link/d?nd=902271495&amp;point=mar</w:instrText>
      </w:r>
      <w:r>
        <w:instrText>k=000000000000000000000000000000000000000000000000007D20K3"\o"’’Об электронной подписи (с изменениями на 23 июня 2020 года) (редакция, действующая с 1 января 2021 года)’’</w:instrText>
      </w:r>
    </w:p>
    <w:p w:rsidR="00000000" w:rsidRDefault="00BC5758">
      <w:pPr>
        <w:pStyle w:val="FORMATTEXT"/>
        <w:ind w:firstLine="568"/>
        <w:jc w:val="both"/>
      </w:pPr>
      <w:r>
        <w:instrText>Федеральный закон от 06.04.2011 N 63-ФЗ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01.01</w:instrText>
      </w:r>
      <w:r>
        <w:instrText>.2021)"</w:instrText>
      </w:r>
      <w:r>
        <w:fldChar w:fldCharType="separate"/>
      </w:r>
      <w:r>
        <w:rPr>
          <w:color w:val="0000AA"/>
          <w:u w:val="single"/>
        </w:rPr>
        <w:t>Федеральный закон N 63-ФЗ "Об электронной подписи"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BC5758">
      <w:pPr>
        <w:pStyle w:val="FORMATTEXT"/>
        <w:ind w:firstLine="568"/>
        <w:jc w:val="both"/>
      </w:pPr>
      <w:r>
        <w:t xml:space="preserve">(Абзац дополнительно включен с 12 августа 2017 года </w:t>
      </w:r>
      <w:r>
        <w:fldChar w:fldCharType="begin"/>
      </w:r>
      <w:r>
        <w:instrText xml:space="preserve"> HYPERLINK "kodeks://link/d?nd=456079992&amp;point=mark=00000000000000000000000000000000000000000000000000A9A0NQ"\o"’’О внесении изменений в ад</w:instrText>
      </w:r>
      <w:r>
        <w:instrText>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"kodeks://link/d?nd=9019048</w:instrText>
      </w:r>
      <w:r>
        <w:instrText>50&amp;point=mark=0000000000000000000000000000000000000000000000000064U0IK"\o"’’О Федеральной службе по экологическому, технологическому и атомному надзору (с изменениями на 28 декабря 2020 года)’’</w:instrText>
      </w:r>
    </w:p>
    <w:p w:rsidR="00000000" w:rsidRDefault="00BC5758">
      <w:pPr>
        <w:pStyle w:val="FORMATTEXT"/>
        <w:ind w:firstLine="568"/>
        <w:jc w:val="both"/>
      </w:pPr>
      <w:r>
        <w:instrText>Постановление Правительства РФ от 30.07.2004 N 401</w:instrText>
      </w:r>
    </w:p>
    <w:p w:rsidR="00000000" w:rsidRDefault="00BC5758">
      <w:pPr>
        <w:pStyle w:val="FORMATTEXT"/>
        <w:ind w:firstLine="568"/>
        <w:jc w:val="both"/>
      </w:pPr>
      <w:r>
        <w:instrText>Статус: дей</w:instrText>
      </w:r>
      <w:r>
        <w:instrText>ствующая редакция (действ. с 01.01.2021)"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30 июля 2004 года N 401 "О Федеральной службе по экологическому, технологическому и атомному надзору"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2004, N</w:t>
      </w:r>
      <w:r>
        <w:t xml:space="preserve"> 32, ст.3348; 2006, N 5, ст.544; N 23, ст.2527; N 52, ст.5587; 2008, N 22, </w:t>
      </w:r>
      <w:r>
        <w:lastRenderedPageBreak/>
        <w:t>ст.2581; N 46, ст.5337; 2009, N 6, ст.738; N 33, ст.4081; N 49, ст.5976; 2010, N 9, ст.960; N 26, ст.3350; N 38, ст.4835; 2011, N 6, ст.888; N 14, ст.1935; N 41, ст.5750; N 50, ст.7</w:t>
      </w:r>
      <w:r>
        <w:t>385; 2012, N 29, ст.4123; N 42, ст.5726; 2013, N 12, ст.1343; N 45, ст.5822; 2014, N 2, ст.108; N 35, ст.4773; 2015, N 2, ст.491; N 4, ст.661);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"kodeks://link/d?nd=902277406&amp;point=mark=000000000000000000000000000000000000000000000000007D20K3"\o</w:instrText>
      </w:r>
      <w:r>
        <w:instrText>"’’Об утверждении перечня услуг, которые являются необходимыми и обязательными для предоставления ...’’</w:instrText>
      </w:r>
    </w:p>
    <w:p w:rsidR="00000000" w:rsidRDefault="00BC5758">
      <w:pPr>
        <w:pStyle w:val="FORMATTEXT"/>
        <w:ind w:firstLine="568"/>
        <w:jc w:val="both"/>
      </w:pPr>
      <w:r>
        <w:instrText>Постановление Правительства РФ от 06.05.2011 N 352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29.09.2020)"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</w:t>
      </w:r>
      <w:r>
        <w:rPr>
          <w:color w:val="0000AA"/>
          <w:u w:val="single"/>
        </w:rPr>
        <w:t xml:space="preserve"> от 6 мая 2011 года N 352 "Об утверждении перечня услуг,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организациями, участвующими в предоставлении госуд</w:t>
      </w:r>
      <w:r>
        <w:rPr>
          <w:color w:val="0000AA"/>
          <w:u w:val="single"/>
        </w:rPr>
        <w:t>арственных услуг, и определении размера платы за их оказание"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2011, N 20, ст.2829; 2012, N 14, ст.1655; N 36, ст.4922; 2013, N 33, ст.4382; N 49, ст.6421; N 52, ст.7207; 2014, N 21, ст.2712);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fldChar w:fldCharType="begin"/>
      </w:r>
      <w:r>
        <w:instrText xml:space="preserve"> HYPERLINK</w:instrText>
      </w:r>
      <w:r>
        <w:instrText xml:space="preserve"> "kodeks://link/d?nd=901720045&amp;point=mark=0000000000000000000000000000000000000000000000000064U0IK"\o"’’Об утверждении Положения о декларировании безопасности гидротехнических сооружений (с ...’’</w:instrText>
      </w:r>
    </w:p>
    <w:p w:rsidR="00000000" w:rsidRDefault="00BC5758">
      <w:pPr>
        <w:pStyle w:val="FORMATTEXT"/>
        <w:ind w:firstLine="568"/>
        <w:jc w:val="both"/>
      </w:pPr>
      <w:r>
        <w:instrText>Постановление Правительства РФ от 06.11.1998 N 1303</w:instrText>
      </w:r>
    </w:p>
    <w:p w:rsidR="00000000" w:rsidRDefault="00BC5758">
      <w:pPr>
        <w:pStyle w:val="FORMATTEXT"/>
        <w:ind w:firstLine="568"/>
        <w:jc w:val="both"/>
      </w:pPr>
      <w:r>
        <w:instrText xml:space="preserve">Статус: </w:instrText>
      </w:r>
      <w:r>
        <w:instrText>недействующий  (действ. с 04.12.1998 по 31.12.2020)"</w:instrText>
      </w:r>
      <w:r>
        <w:fldChar w:fldCharType="separate"/>
      </w:r>
      <w:r>
        <w:rPr>
          <w:color w:val="BF2F1C"/>
          <w:u w:val="single"/>
        </w:rPr>
        <w:t>постановлением Правительства Российской Федерации от 6 ноября 1998 года N 1303 "Об утверждении Положения о декларировании безопасности гидротехнических сооружений"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</w:t>
      </w:r>
      <w:r>
        <w:t>й Федерации, 1998, N 46, ст.5698; 2009, N 2, ст.258; 2012, N 22, ст.2865; N 45, ст.6246; 2014, N 35, ст.4758);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"kodeks://link/d?nd=902279641&amp;point=mark=0000000000000000000000000000000000000000000000000064U0IK"\o"’’О разработке и утверждении адм</w:instrText>
      </w:r>
      <w:r>
        <w:instrText>инистративных регламентов осуществления государственного ...’’</w:instrText>
      </w:r>
    </w:p>
    <w:p w:rsidR="00000000" w:rsidRDefault="00BC5758">
      <w:pPr>
        <w:pStyle w:val="FORMATTEXT"/>
        <w:ind w:firstLine="568"/>
        <w:jc w:val="both"/>
      </w:pPr>
      <w:r>
        <w:instrText>Постановление Правительства РФ от 16.05.2011 N 373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17.11.2018)"</w:instrText>
      </w:r>
      <w:r>
        <w:fldChar w:fldCharType="separate"/>
      </w:r>
      <w:r>
        <w:rPr>
          <w:color w:val="0000AA"/>
          <w:u w:val="single"/>
        </w:rPr>
        <w:t xml:space="preserve">постановлением Правительства Российской Федерации от 16 мая 2011 года N 373 "О разработке </w:t>
      </w:r>
      <w:r>
        <w:rPr>
          <w:color w:val="0000AA"/>
          <w:u w:val="single"/>
        </w:rPr>
        <w:t>и утверждении административных регламентов исполнения государственных функций и административных регламентов предоставления государственных услуг"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2011, N 22, ст.3169; N 35, ст.5092; 2012, N 28, ст.3908;</w:t>
      </w:r>
      <w:r>
        <w:t xml:space="preserve"> N 36, ст.4903; N 50, ст.7070; N 52, ст.7507; 2014, N 5, ст.506);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"kodeks://link/d?nd=902364567&amp;point=mark=0000000000000000000000000000000000000000000000000064U0IK"\o"’’О порядке подачи и рассмотрения жалоб на решения и действия (бездействие) ф</w:instrText>
      </w:r>
      <w:r>
        <w:instrText>едеральных органов ...’’</w:instrText>
      </w:r>
    </w:p>
    <w:p w:rsidR="00000000" w:rsidRDefault="00BC5758">
      <w:pPr>
        <w:pStyle w:val="FORMATTEXT"/>
        <w:ind w:firstLine="568"/>
        <w:jc w:val="both"/>
      </w:pPr>
      <w:r>
        <w:instrText>Постановление Правительства РФ от 16.08.2012 N 840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23.06.2018)"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16 августа 2012 года N 840 "О порядке подачи и рассмотрения жалоб на решени</w:t>
      </w:r>
      <w:r>
        <w:rPr>
          <w:color w:val="0000AA"/>
          <w:u w:val="single"/>
        </w:rPr>
        <w:t>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</w:t>
      </w:r>
      <w:r>
        <w:rPr>
          <w:color w:val="0000AA"/>
          <w:u w:val="single"/>
        </w:rPr>
        <w:t xml:space="preserve"> "Росатом" и ее должностных лиц"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2012, N 35, ст.4829; 2014, N 50, ст.7113);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"kodeks://link/d?nd=902377235&amp;point=mark=000000000000000000000000000000000000000000000000007D20K3"\o"’’О федерально</w:instrText>
      </w:r>
      <w:r>
        <w:instrText>м государственном надзоре в области безопасности гидротехнических сооружений (с изменениями на 22 июля 2020 года)’’</w:instrText>
      </w:r>
    </w:p>
    <w:p w:rsidR="00000000" w:rsidRDefault="00BC5758">
      <w:pPr>
        <w:pStyle w:val="FORMATTEXT"/>
        <w:ind w:firstLine="568"/>
        <w:jc w:val="both"/>
      </w:pPr>
      <w:r>
        <w:instrText>Постановление Правительства РФ от 27.10.2012 N 1108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01.01.2021)"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</w:t>
      </w:r>
      <w:r>
        <w:rPr>
          <w:color w:val="0000AA"/>
          <w:u w:val="single"/>
        </w:rPr>
        <w:t>кой Федерации от 27 октября 2012 года N 1108 "О федеральном государственном надзоре в области безопасности гидротехнических сооружений"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2012, N 45, ст.6246; 2014, N 35, ст.4758);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</w:instrText>
      </w:r>
      <w:r>
        <w:instrText>nk/d?nd=420206640&amp;point=mark=0000000000000000000000000000000000000000000000000064U0IK"\o"’’Об утверждении квалификационных требований к специалистам, включаемым в состав экспертных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24.06.2014 N 263</w:instrText>
      </w:r>
    </w:p>
    <w:p w:rsidR="00000000" w:rsidRDefault="00BC5758">
      <w:pPr>
        <w:pStyle w:val="FORMATTEXT"/>
        <w:ind w:firstLine="568"/>
        <w:jc w:val="both"/>
      </w:pPr>
      <w:r>
        <w:instrText>Статус: недействующий  (дейс</w:instrText>
      </w:r>
      <w:r>
        <w:instrText>тв. с 14.09.2014 по 31.12.2020)"</w:instrText>
      </w:r>
      <w:r>
        <w:fldChar w:fldCharType="separate"/>
      </w:r>
      <w:r>
        <w:rPr>
          <w:color w:val="BF2F1C"/>
          <w:u w:val="single"/>
        </w:rPr>
        <w:t>приказом Ростехнадзора от 24 июня 2014 года N 263 "Об утверждении квалификационных требований к специалистам, включаемым в состав экспертных комиссий по проведению государственной экспертизы деклараций безопасности гидротехн</w:t>
      </w:r>
      <w:r>
        <w:rPr>
          <w:color w:val="BF2F1C"/>
          <w:u w:val="single"/>
        </w:rPr>
        <w:t>ических сооружений (за исключением судоходных и портовых гидротехнических сооружений)"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(зарегистрирован Министерством юстиции Российской Федерации 15 августа 2014 года, регистрационный N 33602, Российская газета, 2014, N 199); </w:t>
      </w:r>
    </w:p>
    <w:p w:rsidR="00000000" w:rsidRDefault="00BC5758">
      <w:pPr>
        <w:pStyle w:val="FORMATTEXT"/>
        <w:jc w:val="both"/>
      </w:pPr>
      <w:r>
        <w:t xml:space="preserve">            </w:t>
      </w:r>
    </w:p>
    <w:p w:rsidR="00000000" w:rsidRDefault="00BC5758">
      <w:pPr>
        <w:pStyle w:val="FORMATTEXT"/>
        <w:ind w:firstLine="568"/>
        <w:jc w:val="both"/>
      </w:pPr>
      <w:r>
        <w:fldChar w:fldCharType="begin"/>
      </w:r>
      <w:r>
        <w:instrText xml:space="preserve"> HYPERLINK </w:instrText>
      </w:r>
      <w:r>
        <w:instrText>"kodeks://link/d?nd=420346242&amp;point=mark=0000000000000000000000000000000000000000000000000064U0IK"\o"’’О требованиях к предоставлению в электронной форме государственных и муниципальных услуг (с изменениями на 21 августа 2020 года)’’</w:instrText>
      </w:r>
    </w:p>
    <w:p w:rsidR="00000000" w:rsidRDefault="00BC5758">
      <w:pPr>
        <w:pStyle w:val="FORMATTEXT"/>
        <w:ind w:firstLine="568"/>
        <w:jc w:val="both"/>
      </w:pPr>
      <w:r>
        <w:instrText>Постановление Правител</w:instrText>
      </w:r>
      <w:r>
        <w:instrText>ьства РФ от 26.03.2016 N 236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02.09.2020)"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26 марта 2016 г. N 236 "О требованиях к предоставлению в электронной форме государственных и муниципальных услуг"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</w:t>
      </w:r>
      <w:r>
        <w:t xml:space="preserve">рание законодательства Российской Федерации, 2016, N 15, ст.2084); </w:t>
      </w:r>
    </w:p>
    <w:p w:rsidR="00000000" w:rsidRDefault="00BC5758">
      <w:pPr>
        <w:pStyle w:val="FORMATTEXT"/>
        <w:ind w:firstLine="568"/>
        <w:jc w:val="both"/>
      </w:pPr>
      <w:r>
        <w:t xml:space="preserve">(Абзац дополнительно включен с 12 августа 2017 года </w:t>
      </w:r>
      <w:r>
        <w:fldChar w:fldCharType="begin"/>
      </w:r>
      <w:r>
        <w:instrText xml:space="preserve"> HYPERLINK "kodeks://link/d?nd=456079992&amp;point=mark=00000000000000000000000000000000000000000000000000A9C0NR"\o"’’О внесении изменений в</w:instrText>
      </w:r>
      <w:r>
        <w:instrText xml:space="preserve">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"kodeks://link/d?nd=9023</w:instrText>
      </w:r>
      <w:r>
        <w:instrText>66361&amp;point=mark=0000000000000000000000000000000000000000000000000064U0IK"\o"’’Об утверждении Правил использования усиленной квалифицированной электронной подписи при ...’’</w:instrText>
      </w:r>
    </w:p>
    <w:p w:rsidR="00000000" w:rsidRDefault="00BC5758">
      <w:pPr>
        <w:pStyle w:val="FORMATTEXT"/>
        <w:ind w:firstLine="568"/>
        <w:jc w:val="both"/>
      </w:pPr>
      <w:r>
        <w:instrText>Постановление Правительства РФ от 25.08.2012 N 852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</w:instrText>
      </w:r>
      <w:r>
        <w:instrText>йств. с 04.11.2017)"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25 августа 2012 г.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</w:t>
      </w:r>
      <w:r>
        <w:rPr>
          <w:color w:val="0000AA"/>
          <w:u w:val="single"/>
        </w:rPr>
        <w:t>сении изменения в Правила разработки и утверждения административных регламентов предоставления государственных услуг"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2012, N 36, ст.4903; 2014, N 50, ст.7113); </w:t>
      </w:r>
    </w:p>
    <w:p w:rsidR="00000000" w:rsidRDefault="00BC5758">
      <w:pPr>
        <w:pStyle w:val="FORMATTEXT"/>
        <w:ind w:firstLine="568"/>
        <w:jc w:val="both"/>
      </w:pPr>
      <w:r>
        <w:t>(Абзац дополнительно включен с 12 августа</w:t>
      </w:r>
      <w:r>
        <w:t xml:space="preserve"> 2017 года </w:t>
      </w:r>
      <w:r>
        <w:fldChar w:fldCharType="begin"/>
      </w:r>
      <w:r>
        <w:instrText xml:space="preserve"> HYPERLINK "kodeks://link/d?nd=456079992&amp;point=mark=00000000000000000000000000000000000000000000000000A9C0NR"\o"’’О внесении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 xml:space="preserve">Приказ Ростехнадзора от 30.06.2017 N </w:instrText>
      </w:r>
      <w:r>
        <w:instrText>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"kodeks://link/d?nd=902394543&amp;point=mark=0000000000000000000000000000000000000000000000000064U0IK"\o"’’Об использовании простой элект</w:instrText>
      </w:r>
      <w:r>
        <w:instrText>ронной подписи при оказании государственных и муниципальных услуг (с изменениями на 23 декабря 2020 года)’’</w:instrText>
      </w:r>
    </w:p>
    <w:p w:rsidR="00000000" w:rsidRDefault="00BC5758">
      <w:pPr>
        <w:pStyle w:val="FORMATTEXT"/>
        <w:ind w:firstLine="568"/>
        <w:jc w:val="both"/>
      </w:pPr>
      <w:r>
        <w:instrText>Постановление Правительства РФ от 25.01.2013 N 33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06.01.2021)"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</w:t>
      </w:r>
      <w:r>
        <w:rPr>
          <w:color w:val="0000AA"/>
          <w:u w:val="single"/>
        </w:rPr>
        <w:t>ции от 25 января 2013 г. N 33 "Об использовании простой электронной подписи при оказании государственных и муниципальных услуг"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2013, N 5, ст.377, N 45, ст.5807, N 50, ст.6601; 2014, N 50, ст.7113; 2016,</w:t>
      </w:r>
      <w:r>
        <w:t xml:space="preserve"> N 34, ст.5247). </w:t>
      </w:r>
    </w:p>
    <w:p w:rsidR="00000000" w:rsidRDefault="00BC5758">
      <w:pPr>
        <w:pStyle w:val="FORMATTEXT"/>
        <w:ind w:firstLine="568"/>
        <w:jc w:val="both"/>
      </w:pPr>
      <w:r>
        <w:t xml:space="preserve">(Абзац дополнительно включен с 12 августа 2017 года </w:t>
      </w:r>
      <w:r>
        <w:fldChar w:fldCharType="begin"/>
      </w:r>
      <w:r>
        <w:instrText xml:space="preserve"> HYPERLINK "kodeks://link/d?nd=456079992&amp;point=mark=00000000000000000000000000000000000000000000000000A9C0NR"\o"’’О внесении изменений в административные регламенты Федеральной службы по</w:instrText>
      </w:r>
      <w:r>
        <w:instrText xml:space="preserve">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Исчерпывающий перечень документов, необходимых в соответствии с нормативными правов</w:t>
      </w:r>
      <w:r>
        <w:rPr>
          <w:b/>
          <w:bCs/>
        </w:rPr>
        <w:t>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</w:t>
      </w:r>
      <w:r>
        <w:rPr>
          <w:b/>
          <w:bCs/>
        </w:rPr>
        <w:t xml:space="preserve">рядок их представления </w:t>
      </w:r>
    </w:p>
    <w:p w:rsidR="00000000" w:rsidRDefault="00BC5758">
      <w:pPr>
        <w:pStyle w:val="FORMATTEXT"/>
        <w:ind w:firstLine="568"/>
        <w:jc w:val="both"/>
      </w:pPr>
      <w:r>
        <w:t xml:space="preserve">18. Заявитель в соответствии с формой, приведенной в </w:t>
      </w:r>
      <w:r>
        <w:fldChar w:fldCharType="begin"/>
      </w:r>
      <w:r>
        <w:instrText xml:space="preserve"> HYPERLINK "kodeks://link/d?nd=420316758&amp;point=mark=000000000000000000000000000000000000000000000000008PG0M0"\o"’’Об утверждении Административного регламента Федеральной службы по</w:instrText>
      </w:r>
      <w:r>
        <w:instrText xml:space="preserve">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03.11.2015 N 448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12.08.2017)"</w:instrText>
      </w:r>
      <w:r>
        <w:fldChar w:fldCharType="separate"/>
      </w:r>
      <w:r>
        <w:rPr>
          <w:color w:val="0000AA"/>
          <w:u w:val="single"/>
        </w:rPr>
        <w:t>приложении N 1 к настоящему Административному регламенту</w:t>
      </w:r>
      <w:r>
        <w:rPr>
          <w:color w:val="0000FF"/>
          <w:u w:val="single"/>
        </w:rPr>
        <w:t xml:space="preserve"> </w:t>
      </w:r>
      <w:r>
        <w:fldChar w:fldCharType="end"/>
      </w:r>
      <w:r>
        <w:t>, представляет в Ростехнадзор заявление о включении его в перечень экспертных цен</w:t>
      </w:r>
      <w:r>
        <w:t>тров, проводящих государственную экспертизу деклараций безопасности ГТС, которое подписывается руководителем действующего исполнительного органа юридического лица или иным имеющим право действовать от имени этого юридического лица лицом.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В заявлении указы</w:t>
      </w:r>
      <w:r>
        <w:t>вается: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полное и сокращенное наименование (если имеется), в том числе фирменное наименование, организационно-правовая форма юридического лица, адрес его местонахождения, государственный регистрационный номер записи о создании юридического лица, идентифика</w:t>
      </w:r>
      <w:r>
        <w:t>ционный номер налогоплательщика (ИНН) юридического лица, реквизиты документа, подтверждающего факт внесения сведений о юридическом лице в единый государственный реестр юридических лиц, с указанием адреса места нахождения органа, осуществившего государствен</w:t>
      </w:r>
      <w:r>
        <w:t>ную регистрацию, а также номер (номера) телефона и адрес (адреса) электронной почты (если имеется) юридического лица;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сфера деятельности (область экспертизы деклараций безопасности ГТС), которую заявитель намерен осуществлять.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19. В заявлении заявитель в</w:t>
      </w:r>
      <w:r>
        <w:t>праве указать просьбу о направлении ему в электронной форме информации по вопросам государственной экспертизы деклараций безопасности ГТС.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20. К заявлению о включении в перечень экспертных центров, проводящих государственную экспертизу деклараций безопасн</w:t>
      </w:r>
      <w:r>
        <w:t>ости ГТС, прилагаются: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копия устава или учредительного договора юридического лица (с представлением оригинала, кроме случаев представления нотариально удостоверенной копии);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копии дипломов специалистов, включаемых в состав экспертных комиссий, установлен</w:t>
      </w:r>
      <w:r>
        <w:t>ного образца;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выписки из трудовых книжек специалистов, включаемых в состав экспертных комиссий;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опись прилагаемых документов.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Специалисты юридического лица, претендующего на проведение государственной экспертизы деклараций ГТС, должны соответствовать </w:t>
      </w:r>
      <w:r>
        <w:fldChar w:fldCharType="begin"/>
      </w:r>
      <w:r>
        <w:instrText xml:space="preserve"> HYPERLINK "kodeks://link/d?nd=420206640&amp;point=mark=000000000000000000000000000000000000000000000000006500IL"\o"’’Об утверждении квалификационных требований к специалистам, включаемым в состав экспертных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24.06.2014 N 263</w:instrText>
      </w:r>
    </w:p>
    <w:p w:rsidR="00000000" w:rsidRDefault="00BC5758">
      <w:pPr>
        <w:pStyle w:val="FORMATTEXT"/>
        <w:ind w:firstLine="568"/>
        <w:jc w:val="both"/>
      </w:pPr>
      <w:r>
        <w:instrText>Стату</w:instrText>
      </w:r>
      <w:r>
        <w:instrText>с: недействующий  (действ. с 14.09.2014 по 31.12.2020)"</w:instrText>
      </w:r>
      <w:r>
        <w:fldChar w:fldCharType="separate"/>
      </w:r>
      <w:r>
        <w:rPr>
          <w:color w:val="BF2F1C"/>
          <w:u w:val="single"/>
        </w:rPr>
        <w:t>Квалификационным требованиям к специалистам, включаемым в состав экспертных комиссий по проведению государственной экспертизы деклараций безопасности ГТС (за исключением судоходных и портовых ГТС)</w:t>
      </w:r>
      <w:r>
        <w:rPr>
          <w:color w:val="0000FF"/>
          <w:u w:val="single"/>
        </w:rPr>
        <w:t xml:space="preserve"> </w:t>
      </w:r>
      <w:r>
        <w:fldChar w:fldCharType="end"/>
      </w:r>
      <w:r>
        <w:t>,</w:t>
      </w:r>
      <w:r>
        <w:t xml:space="preserve"> утвержденным </w:t>
      </w:r>
      <w:r>
        <w:fldChar w:fldCharType="begin"/>
      </w:r>
      <w:r>
        <w:instrText xml:space="preserve"> HYPERLINK "kodeks://link/d?nd=420206640&amp;point=mark=0000000000000000000000000000000000000000000000000064U0IK"\o"’’Об утверждении квалификационных требований к специалистам, включаемым в состав экспертных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24.06.20</w:instrText>
      </w:r>
      <w:r>
        <w:instrText>14 N 263</w:instrText>
      </w:r>
    </w:p>
    <w:p w:rsidR="00000000" w:rsidRDefault="00BC5758">
      <w:pPr>
        <w:pStyle w:val="FORMATTEXT"/>
        <w:ind w:firstLine="568"/>
        <w:jc w:val="both"/>
      </w:pPr>
      <w:r>
        <w:instrText>Статус: недействующий  (действ. с 14.09.2014 по 31.12.2020)"</w:instrText>
      </w:r>
      <w:r>
        <w:fldChar w:fldCharType="separate"/>
      </w:r>
      <w:r>
        <w:rPr>
          <w:color w:val="BF2F1C"/>
          <w:u w:val="single"/>
        </w:rPr>
        <w:t>приказом Ростехнадзора от 24 июня 2014 года N 263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(зарегистрирован Минюстом России 15 августа 2014 года, регистрационный N 33602; Российская газета, 2014, N 199).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Представление матер</w:t>
      </w:r>
      <w:r>
        <w:t>иалов и информации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Направление межведомств</w:t>
      </w:r>
      <w:r>
        <w:t>енного запроса и представление материалов и информации допускаются только в целях, связанных с предоставлением государственной услуги и (или) ведением базовых государственных информационных ресурсов в целях предоставления государственных услуг.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21. Ростех</w:t>
      </w:r>
      <w:r>
        <w:t xml:space="preserve">надзор не вправе требовать от заявителя указания в заявлении о включении в перечень экспертных центров, проводящих государственную экспертизу деклараций безопасности ГТС, сведений, не предусмотренных </w:t>
      </w:r>
      <w:r>
        <w:fldChar w:fldCharType="begin"/>
      </w:r>
      <w:r>
        <w:instrText xml:space="preserve"> HYPERLINK "kodeks://link/d?nd=420316758&amp;point=mark=0000</w:instrText>
      </w:r>
      <w:r>
        <w:instrText>00000000000000000000000000000000000000000000007DK0K9"\o"’’Об утверждении Административного регламента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03.11.2015 N 448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12.08.2017)"</w:instrText>
      </w:r>
      <w:r>
        <w:fldChar w:fldCharType="separate"/>
      </w:r>
      <w:r>
        <w:rPr>
          <w:color w:val="0000AA"/>
          <w:u w:val="single"/>
        </w:rPr>
        <w:t>пунктом 18 настоящ</w:t>
      </w:r>
      <w:r>
        <w:rPr>
          <w:color w:val="0000AA"/>
          <w:u w:val="single"/>
        </w:rPr>
        <w:t>его Административного регламента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и представления материалов, не предусмотренных </w:t>
      </w:r>
      <w:r>
        <w:fldChar w:fldCharType="begin"/>
      </w:r>
      <w:r>
        <w:instrText xml:space="preserve"> HYPERLINK "kodeks://link/d?nd=420316758&amp;point=mark=000000000000000000000000000000000000000000000000007DO0KB"\o"’’Об утверждении Административного регламента Федеральной с</w:instrText>
      </w:r>
      <w:r>
        <w:instrText>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03.11.2015 N 448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12.08.2017)"</w:instrText>
      </w:r>
      <w:r>
        <w:fldChar w:fldCharType="separate"/>
      </w:r>
      <w:r>
        <w:rPr>
          <w:color w:val="0000AA"/>
          <w:u w:val="single"/>
        </w:rPr>
        <w:t xml:space="preserve">пунктом 20 настоящего Административного </w:t>
      </w:r>
      <w:r>
        <w:rPr>
          <w:color w:val="0000AA"/>
          <w:u w:val="single"/>
        </w:rPr>
        <w:lastRenderedPageBreak/>
        <w:t>регламента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22. Заявление о включении в перечень экспертных центров, проводящих государс</w:t>
      </w:r>
      <w:r>
        <w:t>твенную экспертизу деклараций безопасности ГТС, и прилагаемые к нему материалы (далее - заявительные документы) заявителем представляются в Ростехнадзор непосредственно или направляются почтовым отправлением, а также в форме электронных документов с исполь</w:t>
      </w:r>
      <w:r>
        <w:t xml:space="preserve">зованием ЕПГУ. </w:t>
      </w:r>
    </w:p>
    <w:p w:rsidR="00000000" w:rsidRDefault="00BC5758">
      <w:pPr>
        <w:pStyle w:val="FORMATTEXT"/>
        <w:ind w:firstLine="568"/>
        <w:jc w:val="both"/>
      </w:pPr>
      <w:r>
        <w:t xml:space="preserve">(Пункт в редакции, введенной в действие с 12 августа 2017 года </w:t>
      </w:r>
      <w:r>
        <w:fldChar w:fldCharType="begin"/>
      </w:r>
      <w:r>
        <w:instrText xml:space="preserve"> HYPERLINK "kodeks://link/d?nd=456079992&amp;point=mark=00000000000000000000000000000000000000000000000000A8U0NJ"\o"’’О внесении изменений в административные регламенты Федеральной </w:instrText>
      </w:r>
      <w:r>
        <w:instrText>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"kodeks://link/d?nd=542604497&amp;point=mark=0000000000000000000</w:instrText>
      </w:r>
      <w:r>
        <w:instrText>00000000000000000000000000000007DS0KD"\o"’’Об утверждении Административного регламента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03.11.2015 N 448</w:instrText>
      </w:r>
    </w:p>
    <w:p w:rsidR="00000000" w:rsidRDefault="00BC5758">
      <w:pPr>
        <w:pStyle w:val="FORMATTEXT"/>
        <w:ind w:firstLine="568"/>
        <w:jc w:val="both"/>
      </w:pPr>
      <w:r>
        <w:instrText>Статус: недействующая редакция  (действ. с 17.04.2016 по 11.08.2017)"</w:instrText>
      </w:r>
      <w:r>
        <w:fldChar w:fldCharType="separate"/>
      </w:r>
      <w:r>
        <w:rPr>
          <w:color w:val="BF2F1C"/>
          <w:u w:val="single"/>
        </w:rPr>
        <w:t>предыдущую редак</w:t>
      </w:r>
      <w:r>
        <w:rPr>
          <w:color w:val="BF2F1C"/>
          <w:u w:val="single"/>
        </w:rPr>
        <w:t>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23. Заявительные документы принимаются Ростехнадзором по описи, о вручении, а также в форме электронных документов с использованием ЕПГУ. </w:t>
      </w:r>
    </w:p>
    <w:p w:rsidR="00000000" w:rsidRDefault="00BC5758">
      <w:pPr>
        <w:pStyle w:val="FORMATTEXT"/>
        <w:ind w:firstLine="568"/>
        <w:jc w:val="both"/>
      </w:pPr>
      <w:r>
        <w:t xml:space="preserve">(Пункт в редакции, введенной в действие с 12 августа 2017 года </w:t>
      </w:r>
      <w:r>
        <w:fldChar w:fldCharType="begin"/>
      </w:r>
      <w:r>
        <w:instrText xml:space="preserve"> HYPERLINK "kodeks://link/d?nd=456079992&amp;point=mark=00000000000000000000000000000000000000000000000000A900NK"\o"’’О внесении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</w:instrText>
      </w:r>
      <w:r>
        <w:instrText xml:space="preserve">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"kodeks://link/d?nd=542604497&amp;point=mark=000000000000000000000000000000000000000000000000007DU0KE"\o"’’Об утверждении Административного рег</w:instrText>
      </w:r>
      <w:r>
        <w:instrText>ламента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03.11.2015 N 448</w:instrText>
      </w:r>
    </w:p>
    <w:p w:rsidR="00000000" w:rsidRDefault="00BC5758">
      <w:pPr>
        <w:pStyle w:val="FORMATTEXT"/>
        <w:ind w:firstLine="568"/>
        <w:jc w:val="both"/>
      </w:pPr>
      <w:r>
        <w:instrText>Статус: недействующая редакция  (действ. с 17.04.2016 по 11.08.2017)"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Исчерпывающий перечень документов, необходимых в соответствии с нор</w:t>
      </w:r>
      <w:r>
        <w:rPr>
          <w:b/>
          <w:bCs/>
        </w:rPr>
        <w:t xml:space="preserve">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</w:t>
      </w:r>
      <w:r>
        <w:rPr>
          <w:b/>
          <w:bCs/>
        </w:rPr>
        <w:t xml:space="preserve">заявитель вправе представить, а также способы их получения заявителями, в том числе в электронной форме, порядок их представления </w:t>
      </w:r>
    </w:p>
    <w:p w:rsidR="00000000" w:rsidRDefault="00BC5758">
      <w:pPr>
        <w:pStyle w:val="FORMATTEXT"/>
        <w:ind w:firstLine="568"/>
        <w:jc w:val="both"/>
      </w:pPr>
      <w:r>
        <w:t>24. Документы, необходимые для предоставления государственной услуги по определению экспертных центров, которые находятся в р</w:t>
      </w:r>
      <w:r>
        <w:t>аспоряжении государственных органов, органов местного самоуправления и иных органов, участвующих в предоставлении государственной услуги, отсутствуют.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25. Запрещается требовать от заявителя: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представления документов и информации или осуществления действи</w:t>
      </w:r>
      <w:r>
        <w:t>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 по определению экспертных центров;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представления документов и информации, кото</w:t>
      </w:r>
      <w:r>
        <w:t>рые находятся в распоряжении органов, предоставляющих государственную услугу по определению экспертных центров, иных государственных органов, органов местного самоуправления и организаций, в соответствии с нормативными правовыми актами Российской Федерации</w:t>
      </w:r>
      <w:r>
        <w:t xml:space="preserve">, нормативными правовыми актами субъектов Российской Федерации и муниципальными правовыми актами, за исключением документов, указанных в </w:t>
      </w:r>
      <w:r>
        <w:fldChar w:fldCharType="begin"/>
      </w:r>
      <w:r>
        <w:instrText xml:space="preserve"> HYPERLINK "kodeks://link/d?nd=902228011&amp;point=mark=000000000000000000000000000000000000000000000000008OU0LN"\o"’’Об ор</w:instrText>
      </w:r>
      <w:r>
        <w:instrText>ганизации предоставления государственных и муниципальных услуг (с изменениями на 30 декабря 2020 года) (редакция, действующая с 1 января 2021 года)’’</w:instrText>
      </w:r>
    </w:p>
    <w:p w:rsidR="00000000" w:rsidRDefault="00BC5758">
      <w:pPr>
        <w:pStyle w:val="FORMATTEXT"/>
        <w:ind w:firstLine="568"/>
        <w:jc w:val="both"/>
      </w:pPr>
      <w:r>
        <w:instrText>Федеральный закон от 27.07.2010 N 210-ФЗ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01.01.2021)"</w:instrText>
      </w:r>
      <w:r>
        <w:fldChar w:fldCharType="separate"/>
      </w:r>
      <w:r>
        <w:rPr>
          <w:color w:val="0000AA"/>
          <w:u w:val="single"/>
        </w:rPr>
        <w:t>части 6 стать</w:t>
      </w:r>
      <w:r>
        <w:rPr>
          <w:color w:val="0000AA"/>
          <w:u w:val="single"/>
        </w:rPr>
        <w:t>и 7 Федерального закона "Об организации предоставления государственных и муниципальных услуг"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Исчерпывающий перечень оснований для отказа в приеме документов, необходимых для предоставления государственной услуги </w:t>
      </w:r>
    </w:p>
    <w:p w:rsidR="00000000" w:rsidRDefault="00BC5758">
      <w:pPr>
        <w:pStyle w:val="FORMATTEXT"/>
        <w:ind w:firstLine="568"/>
        <w:jc w:val="both"/>
      </w:pPr>
      <w:r>
        <w:t xml:space="preserve">26. Основания для отказа в приеме </w:t>
      </w:r>
      <w:r>
        <w:t>заявительных документов, представленных для предоставления государственной услуги по определению экспертных центров, отсутствуют.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Исчерпывающий перечень оснований для приостановления или отказа в предоставлении государственной услуги </w:t>
      </w:r>
    </w:p>
    <w:p w:rsidR="00000000" w:rsidRDefault="00BC5758">
      <w:pPr>
        <w:pStyle w:val="FORMATTEXT"/>
        <w:ind w:firstLine="568"/>
        <w:jc w:val="both"/>
      </w:pPr>
      <w:r>
        <w:t xml:space="preserve">27. Основания для </w:t>
      </w:r>
      <w:r>
        <w:t>приостановления в предоставлении государственной услуги по определению экспертных центров отсутствуют.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28. Основаниями для отказа в предоставлении государственной услуги по определению экспертных центров являются: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представление заявителем неполного компл</w:t>
      </w:r>
      <w:r>
        <w:t xml:space="preserve">екта заявительных документов, определенного в соответствии с </w:t>
      </w:r>
      <w:r>
        <w:fldChar w:fldCharType="begin"/>
      </w:r>
      <w:r>
        <w:instrText xml:space="preserve"> HYPERLINK "kodeks://link/d?nd=420316758&amp;point=mark=000000000000000000000000000000000000000000000000007DK0K9"\o"’’Об утверждении Административного регламента Федеральной службы по экологическому </w:instrText>
      </w:r>
      <w:r>
        <w:instrText>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03.11.2015 N 448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12.08.2017)"</w:instrText>
      </w:r>
      <w:r>
        <w:fldChar w:fldCharType="separate"/>
      </w:r>
      <w:r>
        <w:rPr>
          <w:color w:val="0000AA"/>
          <w:u w:val="single"/>
        </w:rPr>
        <w:t>пунктами 18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"kodeks://link/d?nd=420316758&amp;point=mark=000000000000000000000000000000000000000000000000007DO0KB"\o"’’Об утверждении Администра</w:instrText>
      </w:r>
      <w:r>
        <w:instrText>тивного регламента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03.11.2015 N 448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12.08.2017)"</w:instrText>
      </w:r>
      <w:r>
        <w:fldChar w:fldCharType="separate"/>
      </w:r>
      <w:r>
        <w:rPr>
          <w:color w:val="0000AA"/>
          <w:u w:val="single"/>
        </w:rPr>
        <w:t>20 настоящего Административного регламента</w:t>
      </w:r>
      <w:r>
        <w:rPr>
          <w:color w:val="0000FF"/>
          <w:u w:val="single"/>
        </w:rPr>
        <w:t xml:space="preserve"> </w:t>
      </w:r>
      <w:r>
        <w:fldChar w:fldCharType="end"/>
      </w:r>
      <w:r>
        <w:t>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наличие в представленных заявительных документах зав</w:t>
      </w:r>
      <w:r>
        <w:t>едомо ложной и недостоверной информации.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</w:t>
      </w:r>
      <w:r>
        <w:rPr>
          <w:b/>
          <w:bCs/>
        </w:rPr>
        <w:t xml:space="preserve">тавлении государственной услуги </w:t>
      </w:r>
    </w:p>
    <w:p w:rsidR="00000000" w:rsidRDefault="00BC5758">
      <w:pPr>
        <w:pStyle w:val="FORMATTEXT"/>
        <w:ind w:firstLine="568"/>
        <w:jc w:val="both"/>
      </w:pPr>
      <w:r>
        <w:t>29. Услуги, которые являются необходимыми и обязательными для предоставления государственной услуги по определению экспертных центров, отсутствуют.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Порядок, размер и основания взимания государственной пошлины или иной пл</w:t>
      </w:r>
      <w:r>
        <w:rPr>
          <w:b/>
          <w:bCs/>
        </w:rPr>
        <w:t xml:space="preserve">аты, взимаемой за предоставление государственной услуги </w:t>
      </w:r>
    </w:p>
    <w:p w:rsidR="00000000" w:rsidRDefault="00BC5758">
      <w:pPr>
        <w:pStyle w:val="FORMATTEXT"/>
        <w:ind w:firstLine="568"/>
        <w:jc w:val="both"/>
      </w:pPr>
      <w:r>
        <w:t>30. Взимание государственной пошлины или иной платы за предоставление Ростехнадзором государственной услуги по определению экспертных центров не производится.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Порядок, размер и основания взимания </w:t>
      </w:r>
      <w:r>
        <w:rPr>
          <w:b/>
          <w:bCs/>
        </w:rPr>
        <w:t xml:space="preserve">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 </w:t>
      </w:r>
    </w:p>
    <w:p w:rsidR="00000000" w:rsidRDefault="00BC5758">
      <w:pPr>
        <w:pStyle w:val="FORMATTEXT"/>
        <w:ind w:firstLine="568"/>
        <w:jc w:val="both"/>
      </w:pPr>
      <w:r>
        <w:t>31. Взимание платы за предоставление услуг, которые являются необходимыми и о</w:t>
      </w:r>
      <w:r>
        <w:t>бязательными для предоставления государственной услуги по определению экспертных центров, не предусмотрено.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Максимальный срок ожидания в очереди при подаче запроса о предоставлении государственной услуги и при получении результата предоставления государ</w:t>
      </w:r>
      <w:r>
        <w:rPr>
          <w:b/>
          <w:bCs/>
        </w:rPr>
        <w:t xml:space="preserve">ственной услуги </w:t>
      </w:r>
    </w:p>
    <w:p w:rsidR="00000000" w:rsidRDefault="00BC5758">
      <w:pPr>
        <w:pStyle w:val="FORMATTEXT"/>
        <w:ind w:firstLine="568"/>
        <w:jc w:val="both"/>
      </w:pPr>
      <w:r>
        <w:t>32. При личном обращении заявителя в Ростехнадзор с заявительными документами, а также при получении результатов предоставления государственной услуги по определению экспертных центров время ожидания заявителя в очереди не должно превышать</w:t>
      </w:r>
      <w:r>
        <w:t xml:space="preserve"> 15 минут.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 </w:t>
      </w:r>
    </w:p>
    <w:p w:rsidR="00000000" w:rsidRDefault="00BC5758">
      <w:pPr>
        <w:pStyle w:val="FORMATTEXT"/>
        <w:ind w:firstLine="568"/>
        <w:jc w:val="both"/>
      </w:pPr>
      <w:r>
        <w:t>33. Заявительные документы реги</w:t>
      </w:r>
      <w:r>
        <w:t xml:space="preserve">стрируются в день их поступления и принимаются Ростехнадзором по описи, копия которой с отметкой о дате приема указанных заявления и документов в день приема вручается заявителю. </w:t>
      </w:r>
    </w:p>
    <w:p w:rsidR="00000000" w:rsidRDefault="00BC5758">
      <w:pPr>
        <w:pStyle w:val="FORMATTEXT"/>
        <w:ind w:firstLine="568"/>
        <w:jc w:val="both"/>
      </w:pPr>
      <w:r>
        <w:t xml:space="preserve">(Пункт в редакции, введенной в действие с 12 августа 2017 года </w:t>
      </w:r>
      <w:r>
        <w:fldChar w:fldCharType="begin"/>
      </w:r>
      <w:r>
        <w:instrText xml:space="preserve"> HYPERLINK "k</w:instrText>
      </w:r>
      <w:r>
        <w:instrText>odeks://link/d?nd=456079992&amp;point=mark=00000000000000000000000000000000000000000000000000A920NL"\o"’’О внесении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 xml:space="preserve">Статус: действующая </w:instrText>
      </w:r>
      <w:r>
        <w:instrText>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"kodeks://link/d?nd=542604497&amp;point=mark=000000000000000000000000000000000000000000000000007E20KE"\o"’’Об утверждении Административного регламента Федер</w:instrText>
      </w:r>
      <w:r>
        <w:instrText>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03.11.2015 N 448</w:instrText>
      </w:r>
    </w:p>
    <w:p w:rsidR="00000000" w:rsidRDefault="00BC5758">
      <w:pPr>
        <w:pStyle w:val="FORMATTEXT"/>
        <w:ind w:firstLine="568"/>
        <w:jc w:val="both"/>
      </w:pPr>
      <w:r>
        <w:instrText>Статус: недействующая редакция  (действ. с 17.04.2016 по 11.08.2017)"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Требования к помещениям, в которых предоставляется государственная услуга, к мес</w:t>
      </w:r>
      <w:r>
        <w:rPr>
          <w:b/>
          <w:bCs/>
        </w:rPr>
        <w:t xml:space="preserve">ту ожидания и приема заявителей, размещению и оформлению визуальной, текстовой и мультимедийной информации о порядке предоставления таких услуг </w:t>
      </w:r>
    </w:p>
    <w:p w:rsidR="00000000" w:rsidRDefault="00BC5758">
      <w:pPr>
        <w:pStyle w:val="FORMATTEXT"/>
        <w:ind w:firstLine="568"/>
        <w:jc w:val="both"/>
      </w:pPr>
      <w:r>
        <w:t>34. Помещения для работы с гражданами предпочтительно размещать на нижних этажах зданий.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Вход в здание должен </w:t>
      </w:r>
      <w:r>
        <w:t>быть оборудован удобной лестницей с поручнями, а также пандусами для беспрепятственного передвижения инвалидных колясок (при строительстве новых зданий).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В зданиях (строениях) оборудуются сектора для информирования, ожидания и приема граждан. В новых здан</w:t>
      </w:r>
      <w:r>
        <w:t>иях (строениях) для организации зала приема граждан необходимо выделить просторное помещение, в котором оборудуются сектор для ожидания и информирования граждан и сектор для приема заявителей, сделанный в виде киосков (окон).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В случае переоборудования сущ</w:t>
      </w:r>
      <w:r>
        <w:t>ествующего здания (строения) при отсутствии необходимых просторных помещений оборудуются операционный зал кабинетного типа, в котором выделяются сектор для ожидания и сектор для информирования заинтересованных лиц, а также кабинеты для приема граждан.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Под</w:t>
      </w:r>
      <w:r>
        <w:t xml:space="preserve"> сектор ожидания приема отводится просторное помещение, площадь которого должна определяться в зависимости от количества обращений заявителей.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Сектор ожидания должен быть оснащен столами, стульями, кресельными секциями, </w:t>
      </w:r>
      <w:r>
        <w:lastRenderedPageBreak/>
        <w:t>телефоном, компьютером с возможност</w:t>
      </w:r>
      <w:r>
        <w:t>ью печати и выхода в сеть Интернет, а также необходимыми информационными документами на стендах.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Места для заполнения документов оборудуются столами (стойками), скамьями (банкетками) и обеспечиваются образцами заполнения документов, бланками заявлений и к</w:t>
      </w:r>
      <w:r>
        <w:t>анцелярскими принадлежностями.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Помещение оснащается оборудованием для поддержания температуры, влажности и скорости движения воздуха в соответствии с действующими санитарными нормами микроклимата производственных помещений.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Помещение для ожидания и прием</w:t>
      </w:r>
      <w:r>
        <w:t>а граждан должно соответствовать комфортным условиям для заявителей и оптимальным условиям для работы специалистов и иметь беспрепятственный доступ для инвалидов, включая инвалидов, использующих кресла-коляски.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Показатели доступности и качества государс</w:t>
      </w:r>
      <w:r>
        <w:rPr>
          <w:b/>
          <w:bCs/>
        </w:rPr>
        <w:t>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</w:t>
      </w:r>
      <w:r>
        <w:rPr>
          <w:b/>
          <w:bCs/>
        </w:rPr>
        <w:t xml:space="preserve">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 </w:t>
      </w:r>
    </w:p>
    <w:p w:rsidR="00000000" w:rsidRDefault="00BC5758">
      <w:pPr>
        <w:pStyle w:val="FORMATTEXT"/>
        <w:ind w:firstLine="568"/>
        <w:jc w:val="both"/>
      </w:pPr>
      <w:r>
        <w:t>35. Доступность и качество предоставления государственной услуги определяются сле</w:t>
      </w:r>
      <w:r>
        <w:t>дующими показателями: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количеством взаимодействий заявителя с должностными лицами и их продолжительностью;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количеством жалоб заявителей;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своевременностью предоставления государственной услуги;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точным соблюдением требований законодательства Российской Фе</w:t>
      </w:r>
      <w:r>
        <w:t>дерации, в том числе отсутствием избыточных административных действий;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обоснованностью отказов в предоставлении государственной услуги;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количеством судебных исков заявителей на решения Ростехнадзора, принимаемых при оказании услуги;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открытостью информац</w:t>
      </w:r>
      <w:r>
        <w:t xml:space="preserve">ии о предоставляемой государственной услуге. </w:t>
      </w:r>
    </w:p>
    <w:p w:rsidR="00000000" w:rsidRDefault="00BC5758">
      <w:pPr>
        <w:pStyle w:val="FORMATTEXT"/>
        <w:ind w:firstLine="568"/>
        <w:jc w:val="both"/>
      </w:pPr>
      <w:r>
        <w:t xml:space="preserve">(Пункт в редакции, введенной в действие с 12 августа 2017 года </w:t>
      </w:r>
      <w:r>
        <w:fldChar w:fldCharType="begin"/>
      </w:r>
      <w:r>
        <w:instrText xml:space="preserve"> HYPERLINK "kodeks://link/d?nd=456079992&amp;point=mark=00000000000000000000000000000000000000000000000000A940NM"\o"’’О внесении изменений в администра</w:instrText>
      </w:r>
      <w:r>
        <w:instrText>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"kodeks://link/d?nd=542604497&amp;point=mark=000000000000000000000000000000000000000000000000007DQ0K9"\o"’’Об утверждении Административного регламента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03.11.2015 N 448</w:instrText>
      </w:r>
    </w:p>
    <w:p w:rsidR="00000000" w:rsidRDefault="00BC5758">
      <w:pPr>
        <w:pStyle w:val="FORMATTEXT"/>
        <w:ind w:firstLine="568"/>
        <w:jc w:val="both"/>
      </w:pPr>
      <w:r>
        <w:instrText>Статус: недейс</w:instrText>
      </w:r>
      <w:r>
        <w:instrText>твующая редакция  (действ. с 17.04.2016 по 11.08.2017)"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35.1. При предоставлении услуг в электронной форме посредством ЕПГУ заявителю обеспечивается: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а) получение информации о порядке и сроках предоставления услуги;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б) досудебное</w:t>
      </w:r>
      <w:r>
        <w:t xml:space="preserve"> (внесудебное) обжалование решений и действий (бездействия) Ростехнадзора, должностного лица Ростехнадзора.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Предоставление государственной услуги в многофункциональном центре предоставления государственных и муниципальных услуг не предусмотрено. </w:t>
      </w:r>
    </w:p>
    <w:p w:rsidR="00000000" w:rsidRDefault="00BC5758">
      <w:pPr>
        <w:pStyle w:val="FORMATTEXT"/>
        <w:ind w:firstLine="568"/>
        <w:jc w:val="both"/>
      </w:pPr>
      <w:r>
        <w:t>(Пункт д</w:t>
      </w:r>
      <w:r>
        <w:t xml:space="preserve">ополнительно включен с 12 августа 2017 года </w:t>
      </w:r>
      <w:r>
        <w:fldChar w:fldCharType="begin"/>
      </w:r>
      <w:r>
        <w:instrText xml:space="preserve"> HYPERLINK "kodeks://link/d?nd=456079992&amp;point=mark=00000000000000000000000000000000000000000000000000A960NN"\o"’’О внесении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</w:instrText>
      </w:r>
      <w:r>
        <w:instrText>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Иные требования, в том числе учитывающие особенности предоставления государственной услуги в многофункциональ</w:t>
      </w:r>
      <w:r>
        <w:rPr>
          <w:b/>
          <w:bCs/>
        </w:rPr>
        <w:t xml:space="preserve">ных центрах предоставления государственных и муниципальных услуг и особенности предоставления государственной услуги в электронной форме </w:t>
      </w:r>
    </w:p>
    <w:p w:rsidR="00000000" w:rsidRDefault="00BC5758">
      <w:pPr>
        <w:pStyle w:val="FORMATTEXT"/>
        <w:ind w:firstLine="568"/>
        <w:jc w:val="both"/>
      </w:pPr>
      <w:r>
        <w:t xml:space="preserve">36. Заявителям обеспечивается возможность получения информации о ходе и порядке предоставления государственной услуги </w:t>
      </w:r>
      <w:r>
        <w:t xml:space="preserve">по определению экспертных центров, о дате и </w:t>
      </w:r>
      <w:r>
        <w:lastRenderedPageBreak/>
        <w:t xml:space="preserve">регистрационном номере, под которым зарегистрированы в системе делопроизводства Ростехнадзора заявительные документы, поступившее в Ростехнадзор, а также копирования форм заявлений и иных документов, необходимых </w:t>
      </w:r>
      <w:r>
        <w:t>для получения государственной услуги, на ЕПГУ.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37. Заявители могут направлять в Ростехнадзор заявительные документы, в форме электронных документов с использованием ЕПГУ.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38. Ростехнадзор при получении заявительных документов в форме электронных документ</w:t>
      </w:r>
      <w:r>
        <w:t>ов, подписанных электронной подписью, по результатам их рассмотрения и принятия соответствующего решения направляет заявителю письма о включении или отказе во включении его в перечень экспертных центров, проводящих государственную экспертизу деклараций без</w:t>
      </w:r>
      <w:r>
        <w:t>опасности ГТС, в форме электронных документов через ЕПГУ.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39. Заявители и Ростехнадзор (далее - участники информационного обмена документами) осуществляют обмен сведениями в форме электронных документов с использованием информационно-телекоммуникационных </w:t>
      </w:r>
      <w:r>
        <w:t>сетей общего пользования, ЕПГУ, иных федеральных государственных информационных систем, региональных систем межведомственного электронного взаимодействия, а также информационных систем участников межведомственного взаимодействия.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При обмене сведениями в э</w:t>
      </w:r>
      <w:r>
        <w:t>лектронной форме участники информационного обмена документами используют электронную подпись.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Абзац утратил силу с 12 августа 2017 года - </w:t>
      </w:r>
      <w:r>
        <w:fldChar w:fldCharType="begin"/>
      </w:r>
      <w:r>
        <w:instrText xml:space="preserve"> HYPERLINK "kodeks://link/d?nd=456079992&amp;point=mark=00000000000000000000000000000000000000000000000000A9C0NQ"\o"’’О в</w:instrText>
      </w:r>
      <w:r>
        <w:instrText>несении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</w:instrText>
      </w:r>
      <w:r>
        <w:instrText>odeks://link/d?nd=542604497&amp;point=mark=000000000000000000000000000000000000000000000000007E40KE"\o"’’Об утверждении Административного регламента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03.11.2015 N 448</w:instrText>
      </w:r>
    </w:p>
    <w:p w:rsidR="00000000" w:rsidRDefault="00BC5758">
      <w:pPr>
        <w:pStyle w:val="FORMATTEXT"/>
        <w:ind w:firstLine="568"/>
        <w:jc w:val="both"/>
      </w:pPr>
      <w:r>
        <w:instrText>Статус: недействующая редак</w:instrText>
      </w:r>
      <w:r>
        <w:instrText>ция  (действ. с 17.04.2016 по 11.08.2017)"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40. Документы в электронной форме направляются заявителю с использованием личного кабинета заявителя на ЕПГУ.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41. В случае если необходимые документы находятся в распоряжении участников м</w:t>
      </w:r>
      <w:r>
        <w:t xml:space="preserve">ежведомственного взаимодействия, то они должны быть запрошены в электронной форме посредством межведомственного запроса в порядке и в сроки, установленные </w:t>
      </w:r>
      <w:r>
        <w:fldChar w:fldCharType="begin"/>
      </w:r>
      <w:r>
        <w:instrText xml:space="preserve"> HYPERLINK "kodeks://link/d?nd=902228011&amp;point=mark=0000000000000000000000000000000000000000000000000</w:instrText>
      </w:r>
      <w:r>
        <w:instrText>07D20K3"\o"’’Об организации предоставления государственных и муниципальных услуг (с изменениями на 30 декабря 2020 года) (редакция, действующая с 1 января 2021 года)’’</w:instrText>
      </w:r>
    </w:p>
    <w:p w:rsidR="00000000" w:rsidRDefault="00BC5758">
      <w:pPr>
        <w:pStyle w:val="FORMATTEXT"/>
        <w:ind w:firstLine="568"/>
        <w:jc w:val="both"/>
      </w:pPr>
      <w:r>
        <w:instrText>Федеральный закон от 27.07.2010 N 210-ФЗ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01.01.2</w:instrText>
      </w:r>
      <w:r>
        <w:instrText>021)"</w:instrText>
      </w:r>
      <w:r>
        <w:fldChar w:fldCharType="separate"/>
      </w:r>
      <w:r>
        <w:rPr>
          <w:color w:val="0000AA"/>
          <w:u w:val="single"/>
        </w:rPr>
        <w:t>Федеральным законом "Об организации предоставления государственных и муниципальных услуг"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III. Состав, последовательность и сроки выполнения административных процедур (действий), требования к порядку их выполнения, в том числе особенности выпо</w:t>
      </w:r>
      <w:r>
        <w:rPr>
          <w:b/>
          <w:bCs/>
        </w:rPr>
        <w:t xml:space="preserve">лнения административных процедур (действий) в электронной форме </w:t>
      </w:r>
    </w:p>
    <w:p w:rsidR="00000000" w:rsidRDefault="00BC5758">
      <w:pPr>
        <w:pStyle w:val="FORMATTEXT"/>
        <w:ind w:firstLine="568"/>
        <w:jc w:val="both"/>
      </w:pPr>
      <w:r>
        <w:t>42. Предоставление государственной услуги по определению экспертных центров включает в себя следующие административные процедуры: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прием, регистрация и рассмотрение заявительных документов;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включение (отказ во включении) заявителя в перечень экспертных центров, проводящих государственную экспертизу деклараций безопасности ГТС.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43. Блок-схема предоставления государственной услуги по определению экспертных центров приведена в </w:t>
      </w:r>
      <w:r>
        <w:fldChar w:fldCharType="begin"/>
      </w:r>
      <w:r>
        <w:instrText xml:space="preserve"> HYPERLINK "kodek</w:instrText>
      </w:r>
      <w:r>
        <w:instrText>s://link/d?nd=420316758&amp;point=mark=000000000000000000000000000000000000000000000000008PI0M1"\o"’’Об утверждении Административного регламента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03.11.2015 N 448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</w:instrText>
      </w:r>
      <w:r>
        <w:instrText>ейств. с 12.08.2017)"</w:instrText>
      </w:r>
      <w:r>
        <w:fldChar w:fldCharType="separate"/>
      </w:r>
      <w:r>
        <w:rPr>
          <w:color w:val="0000AA"/>
          <w:u w:val="single"/>
        </w:rPr>
        <w:t>приложении N 2 к настоящему Административному регламенту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Прием, регистрация и рассмотрение заявления заявителя о включении в перечень экспертных центров, проводящих государственную экспертизу деклараций безопасности ГТС, и прил</w:t>
      </w:r>
      <w:r>
        <w:rPr>
          <w:b/>
          <w:bCs/>
        </w:rPr>
        <w:t xml:space="preserve">агаемых документов </w:t>
      </w:r>
    </w:p>
    <w:p w:rsidR="00000000" w:rsidRDefault="00BC5758">
      <w:pPr>
        <w:pStyle w:val="FORMATTEXT"/>
        <w:ind w:firstLine="568"/>
        <w:jc w:val="both"/>
      </w:pPr>
      <w:r>
        <w:t>44. Основанием для начала административной процедуры является поступление от заявителя в Ростехнадзор заявительных документов.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45. Должностное лицо Ростехнадзора, ответственное за прием заявительных документов, регистрирует их в устано</w:t>
      </w:r>
      <w:r>
        <w:t>вленном порядке.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46. Должностное лицо, ответственное за прием заявительных документов, передает поступившие и зарегистрированные в Ростехнадзоре заявительные документы в уполномоченное структурное подразделение Ростехнадзора.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lastRenderedPageBreak/>
        <w:t>47. Срок административного д</w:t>
      </w:r>
      <w:r>
        <w:t>ействия по приему и регистрации в Ростехнадзоре заявительных документов составляет один рабочий день.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48. Должностное лицо, ответственное за рассмотрение заявительных документов в уполномоченном структурном подразделении Ростехнадзора, проверяет их полнот</w:t>
      </w:r>
      <w:r>
        <w:t>у.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При поступлении заявления, подписанного квалифицированной электронной подписью, уполномоченное должностное лицо обязано провести процедуру проверки действительности квалифицированной электронной подписи, предусматривающую проверку соблюдения условий, у</w:t>
      </w:r>
      <w:r>
        <w:t xml:space="preserve">казанных в </w:t>
      </w:r>
      <w:r>
        <w:fldChar w:fldCharType="begin"/>
      </w:r>
      <w:r>
        <w:instrText xml:space="preserve"> HYPERLINK "kodeks://link/d?nd=902271495&amp;point=mark=000000000000000000000000000000000000000000000000007DU0KC"\o"’’Об электронной подписи (с изменениями на 23 июня 2020 года) (редакция, действующая с 1 января 2021 года)’’</w:instrText>
      </w:r>
    </w:p>
    <w:p w:rsidR="00000000" w:rsidRDefault="00BC5758">
      <w:pPr>
        <w:pStyle w:val="FORMATTEXT"/>
        <w:ind w:firstLine="568"/>
        <w:jc w:val="both"/>
      </w:pPr>
      <w:r>
        <w:instrText>Федеральный закон от 06.</w:instrText>
      </w:r>
      <w:r>
        <w:instrText>04.2011 N 63-ФЗ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01.01.2021)"</w:instrText>
      </w:r>
      <w:r>
        <w:fldChar w:fldCharType="separate"/>
      </w:r>
      <w:r>
        <w:rPr>
          <w:color w:val="0000AA"/>
          <w:u w:val="single"/>
        </w:rPr>
        <w:t>статье 11 Федерального закона N 63-ФЗ "Об электронной подписи"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</w:t>
      </w:r>
    </w:p>
    <w:p w:rsidR="00000000" w:rsidRDefault="00BC5758">
      <w:pPr>
        <w:pStyle w:val="FORMATTEXT"/>
        <w:ind w:firstLine="568"/>
        <w:jc w:val="both"/>
      </w:pPr>
      <w:r>
        <w:t xml:space="preserve">(Абзац дополнительно включен с 12 августа 2017 года </w:t>
      </w:r>
      <w:r>
        <w:fldChar w:fldCharType="begin"/>
      </w:r>
      <w:r>
        <w:instrText xml:space="preserve"> HYPERLINK "kodeks://link/d?nd=456079992&amp;point=mark=000000000000000</w:instrText>
      </w:r>
      <w:r>
        <w:instrText>00000000000000000000000000000000000A9E0NR"\o"’’О внесении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</w:t>
      </w:r>
      <w:r>
        <w:rPr>
          <w:color w:val="0000AA"/>
          <w:u w:val="single"/>
        </w:rPr>
        <w:t xml:space="preserve">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В случае, если в результате проверки квалифицированной электронной подписи будет выявлено несоблюдение установленных условий признания ее действительности, уполномоченное должностное лицо в течение трех дней со дня заверше</w:t>
      </w:r>
      <w:r>
        <w:t xml:space="preserve">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r>
        <w:fldChar w:fldCharType="begin"/>
      </w:r>
      <w:r>
        <w:instrText xml:space="preserve"> HYPERLINK "kodeks://link/d?nd=902271495&amp;point=mark=00000000000000000000000000000</w:instrText>
      </w:r>
      <w:r>
        <w:instrText>0000000000000000000007DU0KC"\o"’’Об электронной подписи (с изменениями на 23 июня 2020 года) (редакция, действующая с 1 января 2021 года)’’</w:instrText>
      </w:r>
    </w:p>
    <w:p w:rsidR="00000000" w:rsidRDefault="00BC5758">
      <w:pPr>
        <w:pStyle w:val="FORMATTEXT"/>
        <w:ind w:firstLine="568"/>
        <w:jc w:val="both"/>
      </w:pPr>
      <w:r>
        <w:instrText>Федеральный закон от 06.04.2011 N 63-ФЗ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01.01.2021)"</w:instrText>
      </w:r>
      <w:r>
        <w:fldChar w:fldCharType="separate"/>
      </w:r>
      <w:r>
        <w:rPr>
          <w:color w:val="0000AA"/>
          <w:u w:val="single"/>
        </w:rPr>
        <w:t>статьи 11 Федерального з</w:t>
      </w:r>
      <w:r>
        <w:rPr>
          <w:color w:val="0000AA"/>
          <w:u w:val="single"/>
        </w:rPr>
        <w:t>акона N 63-ФЗ "Об электронной подписи"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>, которые послужили основанием для принятия указанного решения. Уведомление подписывается квалифицированной электронной подписью должностного лица уполномоченного органа и направляется по адресу электронной почты з</w:t>
      </w:r>
      <w:r>
        <w:t xml:space="preserve">аявителя либо в его личный кабинет на Портале. </w:t>
      </w:r>
    </w:p>
    <w:p w:rsidR="00000000" w:rsidRDefault="00BC5758">
      <w:pPr>
        <w:pStyle w:val="FORMATTEXT"/>
        <w:ind w:firstLine="568"/>
        <w:jc w:val="both"/>
      </w:pPr>
      <w:r>
        <w:t xml:space="preserve">(Абзац дополнительно включен с 12 августа 2017 года </w:t>
      </w:r>
      <w:r>
        <w:fldChar w:fldCharType="begin"/>
      </w:r>
      <w:r>
        <w:instrText xml:space="preserve"> HYPERLINK "kodeks://link/d?nd=456079992&amp;point=mark=00000000000000000000000000000000000000000000000000A9E0NR"\o"’’О внесении изменений в административные ре</w:instrText>
      </w:r>
      <w:r>
        <w:instrText>гламенты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49. В случае, если заявительные документы соответствуют</w:t>
      </w:r>
      <w:r>
        <w:t xml:space="preserve"> установленным </w:t>
      </w:r>
      <w:r>
        <w:fldChar w:fldCharType="begin"/>
      </w:r>
      <w:r>
        <w:instrText xml:space="preserve"> HYPERLINK "kodeks://link/d?nd=420316758&amp;point=mark=000000000000000000000000000000000000000000000000007DK0K9"\o"’’Об утверждении Административного регламента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03.11.2015 N 448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12.08.2017)"</w:instrText>
      </w:r>
      <w:r>
        <w:fldChar w:fldCharType="separate"/>
      </w:r>
      <w:r>
        <w:rPr>
          <w:color w:val="0000AA"/>
          <w:u w:val="single"/>
        </w:rPr>
        <w:t>пунктами 18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"kodeks://link/d?nd=420316758&amp;point=mark=000000000000000000000000000000000000000000000000007DO0KB"\o"’’Об утверждении Административного регламента Федеральной службы по эколог</w:instrText>
      </w:r>
      <w:r>
        <w:instrText>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03.11.2015 N 448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12.08.2017)"</w:instrText>
      </w:r>
      <w:r>
        <w:fldChar w:fldCharType="separate"/>
      </w:r>
      <w:r>
        <w:rPr>
          <w:color w:val="0000AA"/>
          <w:u w:val="single"/>
        </w:rPr>
        <w:t>20 настоящего Административного регламента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требованиям, должностное лицо, ответственное за их рассмотрение в уполномоченном структурном подразде</w:t>
      </w:r>
      <w:r>
        <w:t xml:space="preserve">лении Ростехнадзора, подготавливает проект уведомления о включении заявителя в перечень экспертных центров, проводящих государственную экспертизу деклараций безопасности ГТС, по форме согласно </w:t>
      </w:r>
      <w:r>
        <w:fldChar w:fldCharType="begin"/>
      </w:r>
      <w:r>
        <w:instrText xml:space="preserve"> HYPERLINK "kodeks://link/d?nd=420316758&amp;point=mark=00000000000</w:instrText>
      </w:r>
      <w:r>
        <w:instrText>0000000000000000000000000000000000000008PK0M2"\o"’’Об утверждении Административного регламента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03.11.2015 N 448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12.08.2017)"</w:instrText>
      </w:r>
      <w:r>
        <w:fldChar w:fldCharType="separate"/>
      </w:r>
      <w:r>
        <w:rPr>
          <w:color w:val="0000AA"/>
          <w:u w:val="single"/>
        </w:rPr>
        <w:t>приложению N 3 к настояще</w:t>
      </w:r>
      <w:r>
        <w:rPr>
          <w:color w:val="0000AA"/>
          <w:u w:val="single"/>
        </w:rPr>
        <w:t>му Административному регламенту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50. В случае, если заявительные документы не соответствуют установленным </w:t>
      </w:r>
      <w:r>
        <w:fldChar w:fldCharType="begin"/>
      </w:r>
      <w:r>
        <w:instrText xml:space="preserve"> HYPERLINK "kodeks://link/d?nd=420316758&amp;point=mark=000000000000000000000000000000000000000000000000007DK0K9"\o"’’Об утверждении Административног</w:instrText>
      </w:r>
      <w:r>
        <w:instrText>о регламента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03.11.2015 N 448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12.08.2017)"</w:instrText>
      </w:r>
      <w:r>
        <w:fldChar w:fldCharType="separate"/>
      </w:r>
      <w:r>
        <w:rPr>
          <w:color w:val="0000AA"/>
          <w:u w:val="single"/>
        </w:rPr>
        <w:t>пунктами 18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"kodeks://link/d?nd=420316758&amp;point=mark=00000000000000000000000000000000000000</w:instrText>
      </w:r>
      <w:r>
        <w:instrText>0000000000007DO0KB"\o"’’Об утверждении Административного регламента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03.11.2015 N 448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12.08.2017)"</w:instrText>
      </w:r>
      <w:r>
        <w:fldChar w:fldCharType="separate"/>
      </w:r>
      <w:r>
        <w:rPr>
          <w:color w:val="0000AA"/>
          <w:u w:val="single"/>
        </w:rPr>
        <w:t>20 настоящего Административного регламента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требо</w:t>
      </w:r>
      <w:r>
        <w:t>ваниям или выявлены факты представления заведомо ложной и недостоверной информации, должностное лицо, ответственное за их рассмотрение в уполномоченном структурном подразделении Ростехнадзора, подготавливает проект уведомления об отказе во включении заявит</w:t>
      </w:r>
      <w:r>
        <w:t xml:space="preserve">еля в перечень экспертных центров, проводящих государственную экспертизу деклараций безопасности ГТС, по форме согласно </w:t>
      </w:r>
      <w:r>
        <w:fldChar w:fldCharType="begin"/>
      </w:r>
      <w:r>
        <w:instrText xml:space="preserve"> HYPERLINK "kodeks://link/d?nd=420316758&amp;point=mark=000000000000000000000000000000000000000000000000008P60LQ"\o"’’Об утверждении Админис</w:instrText>
      </w:r>
      <w:r>
        <w:instrText>тративного регламента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03.11.2015 N 448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12.08.2017)"</w:instrText>
      </w:r>
      <w:r>
        <w:fldChar w:fldCharType="separate"/>
      </w:r>
      <w:r>
        <w:rPr>
          <w:color w:val="0000AA"/>
          <w:u w:val="single"/>
        </w:rPr>
        <w:t>приложению N 4 к настоящему Административному регламенту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51. Срок административной процедуры</w:t>
      </w:r>
      <w:r>
        <w:t xml:space="preserve"> составляет не более 15 календарных дней.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Включение (отказ во включении) заявителя в перечень экспертных центров, проводящих государственную экспертизу деклараций безопасности ГТС </w:t>
      </w:r>
    </w:p>
    <w:p w:rsidR="00000000" w:rsidRDefault="00BC5758">
      <w:pPr>
        <w:pStyle w:val="FORMATTEXT"/>
        <w:ind w:firstLine="568"/>
        <w:jc w:val="both"/>
      </w:pPr>
      <w:r>
        <w:t>52. Основанием для начала административной процедуры является поступлени</w:t>
      </w:r>
      <w:r>
        <w:t>е заместителю руководителя Ростехнадзора проекта уведомления о включении (об отказе во включении) заявителя в перечень экспертных центров, проводящих государственную экспертизу деклараций безопасности ГТС.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53. При принятии положительного решения заместите</w:t>
      </w:r>
      <w:r>
        <w:t>ль руководителя Ростехнадзора подписывает уведомление о включении (об отказе во включении) заявителя в перечень экспертных центров, проводящих государственную экспертизу деклараций безопасности ГТС.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54. Уполномоченное должностное лицо Ростехнадзора регист</w:t>
      </w:r>
      <w:r>
        <w:t>рирует уведомление о включении (об отказе во включении) заявителя в перечень экспертных центров, проводящих государственную экспертизу деклараций безопасности ГТС, в установленном порядке.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55. Срок административного действия по регистрации уведомления о в</w:t>
      </w:r>
      <w:r>
        <w:t>ключении (об отказе во включении) заявителя в перечень экспертных центров, проводящих государственную экспертизу деклараций безопасности ГТС, составляет 1 рабочий день.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lastRenderedPageBreak/>
        <w:t>56. Должностное лицо, ответственное за рассмотрение заявительных документов в уполномо</w:t>
      </w:r>
      <w:r>
        <w:t>ченном структурном подразделении Ростехнадзора, направляет заявителю уведомление о включении (об отказе во включении) его в перечень экспертных центров, проводящих государственную экспертизу деклараций безопасности ГТС.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В случае, если в заявлении указывае</w:t>
      </w:r>
      <w:r>
        <w:t>тся на необходимость представления уведомления о включении (об отказе во включении) заявителя в перечень экспертных центров, проводящих государственную экспертизу деклараций безопасности ГТС, в форме электронного документа, Ростехнадзор направляет его в фо</w:t>
      </w:r>
      <w:r>
        <w:t>рме электронного документа, подписанного электронной подписью.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57. Информация об организациях, включенных в перечень экспертных центров, проводящих государственную экспертизу деклараций безопасности ГТС, размещается на официальном сайте Ростехнадзора: www</w:t>
      </w:r>
      <w:r>
        <w:t xml:space="preserve">.gosnadzor.ru согласно </w:t>
      </w:r>
      <w:r>
        <w:fldChar w:fldCharType="begin"/>
      </w:r>
      <w:r>
        <w:instrText xml:space="preserve"> HYPERLINK "kodeks://link/d?nd=420316758&amp;point=mark=000000000000000000000000000000000000000000000000008P80LR"\o"’’Об утверждении Административного регламента Федеральной службы по экологическому ...’’</w:instrText>
      </w:r>
    </w:p>
    <w:p w:rsidR="00000000" w:rsidRDefault="00BC5758">
      <w:pPr>
        <w:pStyle w:val="FORMATTEXT"/>
        <w:ind w:firstLine="568"/>
        <w:jc w:val="both"/>
      </w:pPr>
      <w:r>
        <w:instrText>Приказ Ростехнадзора от 03.11.20</w:instrText>
      </w:r>
      <w:r>
        <w:instrText>15 N 448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12.08.2017)"</w:instrText>
      </w:r>
      <w:r>
        <w:fldChar w:fldCharType="separate"/>
      </w:r>
      <w:r>
        <w:rPr>
          <w:color w:val="0000AA"/>
          <w:u w:val="single"/>
        </w:rPr>
        <w:t>приложению N 5 к настоящему Административному регламенту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58. К уведомлению об отказе во включении заявителя в перечень экспертных центров, проводящих государственную экспертизу деклараций б</w:t>
      </w:r>
      <w:r>
        <w:t>езопасности ГТС, прилагаются все заявительные документы, поступившие в Ростехнадзор от заявителя.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59. Срок административной процедуры составляет не более 15 календарных дней.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IV. Формы контроля за предоставлением государственной услуги</w:t>
      </w: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Порядок осущес</w:t>
      </w:r>
      <w:r>
        <w:rPr>
          <w:b/>
          <w:bCs/>
        </w:rPr>
        <w:t>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</w:t>
      </w:r>
      <w:r>
        <w:rPr>
          <w:b/>
          <w:bCs/>
        </w:rPr>
        <w:t xml:space="preserve">шений </w:t>
      </w:r>
    </w:p>
    <w:p w:rsidR="00000000" w:rsidRDefault="00BC5758">
      <w:pPr>
        <w:pStyle w:val="FORMATTEXT"/>
        <w:ind w:firstLine="568"/>
        <w:jc w:val="both"/>
      </w:pPr>
      <w:r>
        <w:t xml:space="preserve">60. Текущий контроль за соблюдением последовательности действий, определенных административными процедурами по предоставлению государственной услуги по определению экспертных центров, осуществляется должностными лицами Ростехнадзора, ответственными </w:t>
      </w:r>
      <w:r>
        <w:t>за организацию работы по предоставлению государственной услуги по определению экспертных центров.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Текущий контроль осуществляется путем проведения проверок соблюдения и исполнения ответственными должностными лицами положений настоящего Административного р</w:t>
      </w:r>
      <w:r>
        <w:t>егламента, иных нормативных правовых актов Российской Федерации, регламентирующих деятельность по предоставлению государственной услуги по определению экспертных центров.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Периодичность осуществления текущего контроля устанавливается руководителем Ростехна</w:t>
      </w:r>
      <w:r>
        <w:t>дзора.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 </w:t>
      </w:r>
    </w:p>
    <w:p w:rsidR="00000000" w:rsidRDefault="00BC5758">
      <w:pPr>
        <w:pStyle w:val="FORMATTEXT"/>
        <w:ind w:firstLine="568"/>
        <w:jc w:val="both"/>
      </w:pPr>
      <w:r>
        <w:t>61. Проверки полно</w:t>
      </w:r>
      <w:r>
        <w:t>ты и качества предоставления государственной услуги организуются на основании правовых актов Ростехнадзора.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Проведение проверок носит плановый характер (осуществляется на основании полугодовых или годовых планов работы) и внеплановый характер (по конкретн</w:t>
      </w:r>
      <w:r>
        <w:t>ому обращению заявителя).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62. Для проведения проверки полноты и качества предоставления государственной услуги по определению экспертных центров формируется комиссия, в состав которой включаются работники Ростехнадзора.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Результаты деятельности комиссии о</w:t>
      </w:r>
      <w:r>
        <w:t>формляются в виде акта, в котором отмечаются выявленные недостатки и предложения по их устранению.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Ответственность должностных лиц Ростехнадзора за решения и действия (бездействие), принимаемые (осуществляемые) ими в ходе предоставления государственной </w:t>
      </w:r>
      <w:r>
        <w:rPr>
          <w:b/>
          <w:bCs/>
        </w:rPr>
        <w:t xml:space="preserve">услуги </w:t>
      </w:r>
    </w:p>
    <w:p w:rsidR="00000000" w:rsidRDefault="00BC5758">
      <w:pPr>
        <w:pStyle w:val="FORMATTEXT"/>
        <w:ind w:firstLine="568"/>
        <w:jc w:val="both"/>
      </w:pPr>
      <w:r>
        <w:lastRenderedPageBreak/>
        <w:t>63.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64. Должностные лица Ростехнадзора в случае ненадлеж</w:t>
      </w:r>
      <w:r>
        <w:t>ащего исполнения (неисполнения) своих функций и служебных обязанностей при проведении мероприятий по предоставлению государственной услуги по определению экспертных центров, совершения противоправных действий (бездействия) несут ответственность в соответст</w:t>
      </w:r>
      <w:r>
        <w:t>вии с законодательством Российской Федерации.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 </w:t>
      </w:r>
    </w:p>
    <w:p w:rsidR="00000000" w:rsidRDefault="00BC5758">
      <w:pPr>
        <w:pStyle w:val="FORMATTEXT"/>
        <w:ind w:firstLine="568"/>
        <w:jc w:val="both"/>
      </w:pPr>
      <w:r>
        <w:t>65. Граждане, их объединения и орган</w:t>
      </w:r>
      <w:r>
        <w:t>изации вправе осуществлять контроль за предоставлением государственной услуги путем направления вышестоящему должностному лицу Ростехнадзора, предоставляющему государственную услугу, обоснованной жалобы с указанием конкретных нарушений, совершенных должнос</w:t>
      </w:r>
      <w:r>
        <w:t>тным лицом Ростехнадзора, предоставляющим государственную услугу.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V. Досудебный (внесудебный) порядок обжалования решений и действий (бездействия) органа, предоставляющего государственную услугу, а также его должностных лиц </w:t>
      </w:r>
    </w:p>
    <w:p w:rsidR="00000000" w:rsidRDefault="00BC5758">
      <w:pPr>
        <w:pStyle w:val="FORMATTEXT"/>
        <w:jc w:val="center"/>
      </w:pPr>
      <w:r>
        <w:t>(Раздел в редакции, введенно</w:t>
      </w:r>
      <w:r>
        <w:t xml:space="preserve">й в действие с 12 августа 2017 года </w:t>
      </w:r>
      <w:r>
        <w:fldChar w:fldCharType="begin"/>
      </w:r>
      <w:r>
        <w:instrText xml:space="preserve"> HYPERLINK "kodeks://link/d?nd=456079992&amp;point=mark=00000000000000000000000000000000000000000000000000A9G0NS"\o"’’О внесении изменений в административные регламенты Федеральной службы по экологическому ...’’</w:instrText>
      </w:r>
    </w:p>
    <w:p w:rsidR="00000000" w:rsidRDefault="00BC5758">
      <w:pPr>
        <w:pStyle w:val="FORMATTEXT"/>
        <w:jc w:val="center"/>
      </w:pPr>
      <w:r>
        <w:instrText>Приказ Росте</w:instrText>
      </w:r>
      <w:r>
        <w:instrText>хнадзора от 30.06.2017 N 238</w:instrText>
      </w:r>
    </w:p>
    <w:p w:rsidR="00000000" w:rsidRDefault="00BC5758">
      <w:pPr>
        <w:pStyle w:val="FORMATTEXT"/>
        <w:jc w:val="center"/>
      </w:pPr>
      <w:r>
        <w:instrText>Статус: действующая редакция (действ. с 23.10.2020)"</w:instrText>
      </w:r>
      <w:r>
        <w:fldChar w:fldCharType="separate"/>
      </w:r>
      <w:r>
        <w:rPr>
          <w:color w:val="0000AA"/>
          <w:u w:val="single"/>
        </w:rPr>
        <w:t>приказом Ростехнадзора от 30 июня 2017 года N 238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"kodeks://link/d?nd=542604497&amp;point=mark=000000000000000000000000000000000000000000000000008OE0LK"\o"’’</w:instrText>
      </w:r>
      <w:r>
        <w:instrText>Об утверждении Административного регламента Федеральной службы по экологическому ...’’</w:instrText>
      </w:r>
    </w:p>
    <w:p w:rsidR="00000000" w:rsidRDefault="00BC5758">
      <w:pPr>
        <w:pStyle w:val="FORMATTEXT"/>
        <w:jc w:val="center"/>
      </w:pPr>
      <w:r>
        <w:instrText>Приказ Ростехнадзора от 03.11.2015 N 448</w:instrText>
      </w:r>
    </w:p>
    <w:p w:rsidR="00000000" w:rsidRDefault="00BC5758">
      <w:pPr>
        <w:pStyle w:val="FORMATTEXT"/>
        <w:jc w:val="center"/>
      </w:pPr>
      <w:r>
        <w:instrText>Статус: недействующая редакция  (действ. с 17.04.2016 по 11.08.2017)"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 </w:t>
      </w:r>
    </w:p>
    <w:p w:rsidR="00000000" w:rsidRDefault="00BC5758">
      <w:pPr>
        <w:pStyle w:val="FORMATTEXT"/>
      </w:pPr>
      <w:r>
        <w:t xml:space="preserve">      </w:t>
      </w: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Информация для заявителя</w:t>
      </w:r>
      <w:r>
        <w:rPr>
          <w:b/>
          <w:bCs/>
        </w:rPr>
        <w:t xml:space="preserve"> о его праве подать жалобу на решение и (или) действие (бездействие) федерального органа исполнительной власти и (или) его должностных лиц, федеральных государственных служащих, при предоставлении государственной услуги </w:t>
      </w:r>
    </w:p>
    <w:p w:rsidR="00000000" w:rsidRDefault="00BC5758">
      <w:pPr>
        <w:pStyle w:val="FORMATTEXT"/>
        <w:ind w:firstLine="568"/>
        <w:jc w:val="both"/>
      </w:pPr>
      <w:r>
        <w:t>66. Заявители могут обратиться с жа</w:t>
      </w:r>
      <w:r>
        <w:t>лобой на действия (бездействие) Ростехнадзора, его должностных лиц и решения, принятые (осуществляемые) в ходе предоставления государственной услуги (далее жалоба).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Предмет жалобы </w:t>
      </w:r>
    </w:p>
    <w:p w:rsidR="00000000" w:rsidRDefault="00BC5758">
      <w:pPr>
        <w:pStyle w:val="FORMATTEXT"/>
        <w:ind w:firstLine="568"/>
        <w:jc w:val="both"/>
      </w:pPr>
      <w:r>
        <w:t>67. Предметом досудебного (внесудебного) обжалования действий (бездейств</w:t>
      </w:r>
      <w:r>
        <w:t>ия) Ростехнадзора и его должностных лиц являются, в том числе: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а) нарушение срока регистрации запроса заявителя о предоставлении государственной услуги;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б) нарушение срока предоставления государственной услуги;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в) требование у заявителя документов, не п</w:t>
      </w:r>
      <w:r>
        <w:t>редусмотренных нормативными правовыми актами Российской Федерации для предоставления государственной услуги;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г) отказ в приеме документов, предоставление которых предусмотрено нормативными правовыми актами Российской Федерации для предоставления государст</w:t>
      </w:r>
      <w:r>
        <w:t>венной услуги;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е) требование с заявителя при предос</w:t>
      </w:r>
      <w:r>
        <w:t>тавлении государственной услуги платы, не предусмотренной нормативными правовыми актами Российской Федерации;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ж) отказ Ростехнадзора или должностного лица Ростехнадзора в исправлении допущенных опечаток и ошибок в выданных в результате предоставления госу</w:t>
      </w:r>
      <w:r>
        <w:t>дарственной услуги документах либо нарушение установленного срока таких исправлений.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Органы государственной власти и уполномоченные на рассмотрение жалобы должностные лица, которым может быть направлена жалоба </w:t>
      </w:r>
    </w:p>
    <w:p w:rsidR="00000000" w:rsidRDefault="00BC5758">
      <w:pPr>
        <w:pStyle w:val="FORMATTEXT"/>
        <w:ind w:firstLine="568"/>
        <w:jc w:val="both"/>
      </w:pPr>
      <w:r>
        <w:t xml:space="preserve">68. Жалоба рассматривается Ростехнадзором </w:t>
      </w:r>
      <w:r>
        <w:t xml:space="preserve">в соответствии с </w:t>
      </w:r>
      <w:r>
        <w:fldChar w:fldCharType="begin"/>
      </w:r>
      <w:r>
        <w:instrText xml:space="preserve"> HYPERLINK "kodeks://link/d?nd=902364567&amp;point=mark=000000000000000000000000000000000000000000000000006580IP"\o"’’О порядке подачи и рассмотрения жалоб на решения и действия (бездействие) федеральных органов ...’’</w:instrText>
      </w:r>
    </w:p>
    <w:p w:rsidR="00000000" w:rsidRDefault="00BC5758">
      <w:pPr>
        <w:pStyle w:val="FORMATTEXT"/>
        <w:ind w:firstLine="568"/>
        <w:jc w:val="both"/>
      </w:pPr>
      <w:r>
        <w:instrText>Постановление Правительст</w:instrText>
      </w:r>
      <w:r>
        <w:instrText>ва РФ от 16.08.2012 N 840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23.06.2018)"</w:instrText>
      </w:r>
      <w:r>
        <w:fldChar w:fldCharType="separate"/>
      </w:r>
      <w:r>
        <w:rPr>
          <w:color w:val="0000AA"/>
          <w:u w:val="single"/>
        </w:rPr>
        <w:t xml:space="preserve">Правилами подачи и </w:t>
      </w:r>
      <w:r>
        <w:rPr>
          <w:color w:val="0000AA"/>
          <w:u w:val="single"/>
        </w:rPr>
        <w:lastRenderedPageBreak/>
        <w:t>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</w:t>
      </w:r>
      <w:r>
        <w:rPr>
          <w:color w:val="0000AA"/>
          <w:u w:val="single"/>
        </w:rPr>
        <w:t>лжностных лиц государственных внебюджетных фондов Российской Федерации, а также Государственной корпорации по атомной энергии "Росатом" и ее должностных лиц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утвержденными </w:t>
      </w:r>
      <w:r>
        <w:fldChar w:fldCharType="begin"/>
      </w:r>
      <w:r>
        <w:instrText xml:space="preserve"> HYPERLINK "kodeks://link/d?nd=902364567&amp;point=mark=0000000000000000000000000000</w:instrText>
      </w:r>
      <w:r>
        <w:instrText>000000000000000000000064U0IK"\o"’’О порядке подачи и рассмотрения жалоб на решения и действия (бездействие) федеральных органов ...’’</w:instrText>
      </w:r>
    </w:p>
    <w:p w:rsidR="00000000" w:rsidRDefault="00BC5758">
      <w:pPr>
        <w:pStyle w:val="FORMATTEXT"/>
        <w:ind w:firstLine="568"/>
        <w:jc w:val="both"/>
      </w:pPr>
      <w:r>
        <w:instrText>Постановление Правительства РФ от 16.08.2012 N 840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23.06.2018)"</w:instrText>
      </w:r>
      <w:r>
        <w:fldChar w:fldCharType="separate"/>
      </w:r>
      <w:r>
        <w:rPr>
          <w:color w:val="0000AA"/>
          <w:u w:val="single"/>
        </w:rPr>
        <w:t>постановлением Прав</w:t>
      </w:r>
      <w:r>
        <w:rPr>
          <w:color w:val="0000AA"/>
          <w:u w:val="single"/>
        </w:rPr>
        <w:t>ительства Российской Федерации от 16 августа 2012 г. N 840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(далее - </w:t>
      </w:r>
      <w:r>
        <w:fldChar w:fldCharType="begin"/>
      </w:r>
      <w:r>
        <w:instrText xml:space="preserve"> HYPERLINK "kodeks://link/d?nd=902364567&amp;point=mark=000000000000000000000000000000000000000000000000006580IP"\o"’’О порядке подачи и рассмотрения жалоб на решения и действия (бездейств</w:instrText>
      </w:r>
      <w:r>
        <w:instrText>ие) федеральных органов ...’’</w:instrText>
      </w:r>
    </w:p>
    <w:p w:rsidR="00000000" w:rsidRDefault="00BC5758">
      <w:pPr>
        <w:pStyle w:val="FORMATTEXT"/>
        <w:ind w:firstLine="568"/>
        <w:jc w:val="both"/>
      </w:pPr>
      <w:r>
        <w:instrText>Постановление Правительства РФ от 16.08.2012 N 840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23.06.2018)"</w:instrText>
      </w:r>
      <w:r>
        <w:fldChar w:fldCharType="separate"/>
      </w:r>
      <w:r>
        <w:rPr>
          <w:color w:val="0000AA"/>
          <w:u w:val="single"/>
        </w:rPr>
        <w:t>Правила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Жалобы на действия (бездействие) должностных лиц Ростехнадзора (за исключением заместителей руководителя) пр</w:t>
      </w:r>
      <w:r>
        <w:t>и предоставлении государственной услуги направляются уполномоченному заместителю руководителя Ростехнадзора.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Жалобы на решения, принятые заместителем руководителя Ростехнадзора, рассматриваются непосредственно руководителем Ростехнадзора.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Порядок подач</w:t>
      </w:r>
      <w:r>
        <w:rPr>
          <w:b/>
          <w:bCs/>
        </w:rPr>
        <w:t xml:space="preserve">и и рассмотрения жалобы </w:t>
      </w:r>
    </w:p>
    <w:p w:rsidR="00000000" w:rsidRDefault="00BC5758">
      <w:pPr>
        <w:pStyle w:val="FORMATTEXT"/>
        <w:ind w:firstLine="568"/>
        <w:jc w:val="both"/>
      </w:pPr>
      <w:r>
        <w:t>69. Жалоба подается в письменной форме на бумажном носителе, в том числе при личном приеме заявителя, или в электронном виде.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70. Прием жалоб в письменной форме осуществляется Ростехнадзором в месте предоставления государственной </w:t>
      </w:r>
      <w:r>
        <w:t>услуги.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Время приема жалоб совпадает со временем приема заявительных документов на предоставление государственной услуги.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Жалоба в письменной форме может быть также направлена почтовым отправлением.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В случае подачи жалобы при личном приеме заявитель пре</w:t>
      </w:r>
      <w:r>
        <w:t>дставляет документ, удостоверяющий его личность в соответствии с законодательством Российской Федерации.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71. В случае если жалоба подается через представителя заявителя также представляется документ, подтверждающий полномочия на осуществление действий от </w:t>
      </w:r>
      <w:r>
        <w:t>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а) оформленная в соответствии с законодательством Российской Федерации доверенность (для физических лиц);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б) оформлен</w:t>
      </w:r>
      <w:r>
        <w:t>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в) копия решения о назначе</w:t>
      </w:r>
      <w:r>
        <w:t>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72. В электронном виде жалоба может быть подана заявителем посредс</w:t>
      </w:r>
      <w:r>
        <w:t>твом: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а) сети Интернет, официального сайта Ростехнадзора;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б) федеральной государственной информационной системы "Единый портал государственных и муниципальных услуг (функций)";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в) портала федеральной государственной информационной системы, обеспечивающе</w:t>
      </w:r>
      <w:r>
        <w:t>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</w:t>
      </w:r>
      <w:r>
        <w:t xml:space="preserve">ыми и муниципальными служащими с использованием сети Интернет. </w:t>
      </w:r>
    </w:p>
    <w:p w:rsidR="00000000" w:rsidRDefault="00BC5758">
      <w:pPr>
        <w:pStyle w:val="FORMATTEXT"/>
        <w:jc w:val="both"/>
      </w:pPr>
      <w:r>
        <w:t xml:space="preserve">            </w:t>
      </w:r>
    </w:p>
    <w:p w:rsidR="00000000" w:rsidRDefault="00BC5758">
      <w:pPr>
        <w:pStyle w:val="FORMATTEXT"/>
        <w:ind w:firstLine="568"/>
        <w:jc w:val="both"/>
      </w:pPr>
      <w:r>
        <w:t>73.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</w:t>
      </w:r>
      <w:r>
        <w:t xml:space="preserve">твом Российской Федерации, при этом документ, удостоверяющий личность заявителя, не требуется. </w:t>
      </w:r>
    </w:p>
    <w:p w:rsidR="00000000" w:rsidRDefault="00BC5758">
      <w:pPr>
        <w:pStyle w:val="FORMATTEXT"/>
        <w:jc w:val="both"/>
      </w:pPr>
      <w:r>
        <w:lastRenderedPageBreak/>
        <w:t xml:space="preserve">            </w:t>
      </w:r>
    </w:p>
    <w:p w:rsidR="00000000" w:rsidRDefault="00BC5758">
      <w:pPr>
        <w:pStyle w:val="FORMATTEXT"/>
        <w:ind w:firstLine="568"/>
        <w:jc w:val="both"/>
      </w:pPr>
      <w:r>
        <w:t>74. Жалоба должна содержать: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а) наименование органа, предоставляющего государственную услугу, должностного лица органа, предоставляющего государст</w:t>
      </w:r>
      <w:r>
        <w:t>венную услугу, решения и действия (бездействие) которых обжалуются;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</w:t>
      </w:r>
      <w:r>
        <w:t>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портала федеральной государственной информацио</w:t>
      </w:r>
      <w:r>
        <w:t>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</w:t>
      </w:r>
      <w:r>
        <w:t>тными лицами, государственными и муниципальными служащими с использованием сети Интернет);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в) сведения об обжалуемых решениях и действиях (бездействии) Ростехнадзора, должностного лица Ростехнадзора, предоставляющего государственную услугу;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г) доводы, на</w:t>
      </w:r>
      <w:r>
        <w:t xml:space="preserve"> основании которых заявитель не согласен с решением и действиями (бездействием) Ростехнадзора, должностного лица Ростехнадзора, предоставляющего государственную услугу.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Заявителем могут быть представлены документы (при наличии), подтверждающие доводы заяв</w:t>
      </w:r>
      <w:r>
        <w:t>ителя, либо их копии.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jc w:val="both"/>
      </w:pPr>
      <w:r>
        <w:t xml:space="preserve">            </w:t>
      </w: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Сроки рассмотрения жалобы </w:t>
      </w:r>
    </w:p>
    <w:p w:rsidR="00000000" w:rsidRDefault="00BC5758">
      <w:pPr>
        <w:pStyle w:val="FORMATTEXT"/>
        <w:ind w:firstLine="568"/>
        <w:jc w:val="both"/>
      </w:pPr>
      <w:r>
        <w:t>75. Жалоба, поступившая в Ростехнадзор, подлежит регистрации не позднее следующего рабочего дня с момента ее получения.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В случае если жалоба подана заявителем в Ростехнадзор, в компетенцию к</w:t>
      </w:r>
      <w:r>
        <w:t>оторого не входит принятие решения по жалобе,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При этом срок рас</w:t>
      </w:r>
      <w:r>
        <w:t>смотрения жалобы исчисляется со дня регистрации жалобы в уполномоченном на ее рассмотрение органе.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76. Жалоба, поступившая в Ростехнадзор, подлежит рассмотрению должностным лицом, наделенным полномочиями по рассмотрению жалоб, в течение пятнадцати рабочих</w:t>
      </w:r>
      <w:r>
        <w:t xml:space="preserve"> дней со дня ее регистрации, а в случае обжалования отказа Ростехнадзора, должностного лица Ростехнадзора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</w:t>
      </w:r>
      <w:r>
        <w:t>ний - в течение пяти рабочих дней со дня ее регистрации.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 </w:t>
      </w:r>
    </w:p>
    <w:p w:rsidR="00000000" w:rsidRDefault="00BC5758">
      <w:pPr>
        <w:pStyle w:val="FORMATTEXT"/>
        <w:ind w:firstLine="568"/>
        <w:jc w:val="both"/>
      </w:pPr>
      <w:r>
        <w:t>77. Основания для приостановления рассмо</w:t>
      </w:r>
      <w:r>
        <w:t>трения жалобы отсутствуют.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jc w:val="both"/>
      </w:pPr>
      <w:r>
        <w:t xml:space="preserve">            </w:t>
      </w: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Результат рассмотрения жалобы </w:t>
      </w:r>
    </w:p>
    <w:p w:rsidR="00000000" w:rsidRDefault="00BC5758">
      <w:pPr>
        <w:pStyle w:val="FORMATTEXT"/>
        <w:ind w:firstLine="568"/>
        <w:jc w:val="both"/>
      </w:pPr>
      <w:r>
        <w:t>78. По результатам рассмотрения жалобы принимается одно из следующих решений: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а) удовлетворить жалобу, в том числе в форме отмены принятого решения, исправления опечаток и ошибок в </w:t>
      </w:r>
      <w:r>
        <w:t xml:space="preserve">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 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б) отказать в удовлетворении жалобы.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79. В ответе по результатам рассмотрения жалобы указываются: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а) наименование органа, предоставляющего государственную услугу, рассмотревшего жалобу, должность, фамилия, имя, отчество (в случае, если имеется) его должностного лица, принявшего решение по </w:t>
      </w:r>
      <w:r>
        <w:t>жалобе;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в) фамилия, имя, отчество (в случае, если имеется) или наименование заявителя;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г) основания для принятия решения</w:t>
      </w:r>
      <w:r>
        <w:t xml:space="preserve"> по жалобе;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д) принятое по жалобе решение;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ж) сведения о порядке обжалования принятого по жалобе </w:t>
      </w:r>
      <w:r>
        <w:t>решения.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80. Ответ по результатам рассмотрения жалобы подписывается уполномоченным на рассмотрение жалобы должностным лицом Ростехнадзора.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81. Ростехнадзор отказывает в удовлетворении жалобы в следующих случаях: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а) наличие вступившего в законную силу ре</w:t>
      </w:r>
      <w:r>
        <w:t>шения суда, арбитражного суда по жалобе о том же предмете и по тем же основаниям;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в) наличие решения по жалобе, принятого ранее в</w:t>
      </w:r>
      <w:r>
        <w:t xml:space="preserve"> соответствии с требованиями </w:t>
      </w:r>
      <w:r>
        <w:fldChar w:fldCharType="begin"/>
      </w:r>
      <w:r>
        <w:instrText xml:space="preserve"> HYPERLINK "kodeks://link/d?nd=902364567&amp;point=mark=000000000000000000000000000000000000000000000000006580IP"\o"’’О порядке подачи и рассмотрения жалоб на решения и действия (бездействие) федеральных органов ...’’</w:instrText>
      </w:r>
    </w:p>
    <w:p w:rsidR="00000000" w:rsidRDefault="00BC5758">
      <w:pPr>
        <w:pStyle w:val="FORMATTEXT"/>
        <w:ind w:firstLine="568"/>
        <w:jc w:val="both"/>
      </w:pPr>
      <w:r>
        <w:instrText>Постановление</w:instrText>
      </w:r>
      <w:r>
        <w:instrText xml:space="preserve"> Правительства РФ от 16.08.2012 N 840</w:instrText>
      </w:r>
    </w:p>
    <w:p w:rsidR="00000000" w:rsidRDefault="00BC5758">
      <w:pPr>
        <w:pStyle w:val="FORMATTEXT"/>
        <w:ind w:firstLine="568"/>
        <w:jc w:val="both"/>
      </w:pPr>
      <w:r>
        <w:instrText>Статус: действующая редакция (действ. с 23.06.2018)"</w:instrText>
      </w:r>
      <w:r>
        <w:fldChar w:fldCharType="separate"/>
      </w:r>
      <w:r>
        <w:rPr>
          <w:color w:val="0000AA"/>
          <w:u w:val="single"/>
        </w:rPr>
        <w:t>Правил</w:t>
      </w:r>
      <w:r>
        <w:rPr>
          <w:color w:val="0000FF"/>
          <w:u w:val="single"/>
        </w:rPr>
        <w:t xml:space="preserve"> </w:t>
      </w:r>
      <w:r>
        <w:fldChar w:fldCharType="end"/>
      </w:r>
      <w:r>
        <w:t>, в отношении того же заявителя и по тому же предмету жалобы.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82. Ростехнадзор вправе оставить жалобу без ответа в следующих случаях: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а) наличие в жалобе </w:t>
      </w:r>
      <w:r>
        <w:t>нецензурных либо оскорбительных выражений, угроз жизни, здоровью и имуществу должностного лица, а также членов его семьи;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б) отсутствие возможности прочитать какую-либо часть текста жалобы, фамилию, имя, отчество (в случае, если имеется) и (или) почтовый </w:t>
      </w:r>
      <w:r>
        <w:t>адрес заявителя, указанные в жалобе.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Порядок информирования заявителя о результатах рассмотрения жалобы </w:t>
      </w:r>
    </w:p>
    <w:p w:rsidR="00000000" w:rsidRDefault="00BC5758">
      <w:pPr>
        <w:pStyle w:val="FORMATTEXT"/>
        <w:ind w:firstLine="568"/>
        <w:jc w:val="both"/>
      </w:pPr>
      <w:r>
        <w:t>83. Ответ по результатам рассмотрения жалобы направляется заявителю не позднее дня, следующего за днем принятия решения, в письменной форме, за искл</w:t>
      </w:r>
      <w:r>
        <w:t>ючением случая, когда жалоба направлялась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</w:t>
      </w:r>
      <w:r>
        <w:t xml:space="preserve">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сети Интернет.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По желанию заявителя ответ по результатам рассмотрения жалобы мож</w:t>
      </w:r>
      <w:r>
        <w:t xml:space="preserve">ет быть представлен в форме электронного документа, подписанного усиленной квалифицированной электронной подписью уполномоченного на рассмотрение жалобы должностного лица, не позднее дня, следующего за днем принятия решения. </w:t>
      </w:r>
    </w:p>
    <w:p w:rsidR="00000000" w:rsidRDefault="00BC5758">
      <w:pPr>
        <w:pStyle w:val="FORMATTEXT"/>
        <w:jc w:val="both"/>
      </w:pPr>
      <w:r>
        <w:t>           </w:t>
      </w: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Порядок обжалова</w:t>
      </w:r>
      <w:r>
        <w:rPr>
          <w:b/>
          <w:bCs/>
        </w:rPr>
        <w:t xml:space="preserve">ния решения по жалобе </w:t>
      </w:r>
    </w:p>
    <w:p w:rsidR="00000000" w:rsidRDefault="00BC5758">
      <w:pPr>
        <w:pStyle w:val="FORMATTEXT"/>
        <w:ind w:firstLine="568"/>
        <w:jc w:val="both"/>
      </w:pPr>
      <w:r>
        <w:lastRenderedPageBreak/>
        <w:t>84. Решения, принятые в ходе рассмотрения жалобы, действия (бездействие) должностных лиц Ростехнадзора могут быть обжалованы вышестоящему должностному лицу либо в судебном порядке.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Жалоба на решение по указанным жалобам рассматривае</w:t>
      </w:r>
      <w:r>
        <w:t xml:space="preserve">тся должностными лицами в течение 15 рабочих дней со дня ее регистрации. </w:t>
      </w:r>
    </w:p>
    <w:p w:rsidR="00000000" w:rsidRDefault="00BC5758">
      <w:pPr>
        <w:pStyle w:val="FORMATTEXT"/>
        <w:jc w:val="both"/>
      </w:pPr>
      <w:r>
        <w:t xml:space="preserve">            </w:t>
      </w:r>
    </w:p>
    <w:p w:rsidR="00000000" w:rsidRDefault="00BC5758">
      <w:pPr>
        <w:pStyle w:val="FORMATTEXT"/>
        <w:ind w:firstLine="568"/>
        <w:jc w:val="both"/>
      </w:pPr>
      <w:r>
        <w:t>85. По результатам рассмотрения жалобы на решение по жалобе принимается одно из следующих решений: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а) удовлетворить жалобу, в том числе в форме отмены принятого решения</w:t>
      </w:r>
      <w:r>
        <w:t>, а также в иных формах;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 xml:space="preserve">б) отказать в удовлетворении жалобы. </w:t>
      </w:r>
    </w:p>
    <w:p w:rsidR="00000000" w:rsidRDefault="00BC5758">
      <w:pPr>
        <w:pStyle w:val="FORMATTEXT"/>
        <w:jc w:val="both"/>
      </w:pPr>
      <w:r>
        <w:t xml:space="preserve">            </w:t>
      </w:r>
    </w:p>
    <w:p w:rsidR="00000000" w:rsidRDefault="00BC5758">
      <w:pPr>
        <w:pStyle w:val="FORMATTEXT"/>
        <w:ind w:firstLine="568"/>
        <w:jc w:val="both"/>
      </w:pPr>
      <w:r>
        <w:t>86. Не позднее дня, следующего за днем принятия решения по жалобе, заявителю в письменной форме или по желанию заявителя в электронной форме направляется мотивированный ответ о ре</w:t>
      </w:r>
      <w:r>
        <w:t xml:space="preserve">зультатах рассмотрения жалобы на решение по жалобе. </w:t>
      </w:r>
    </w:p>
    <w:p w:rsidR="00000000" w:rsidRDefault="00BC5758">
      <w:pPr>
        <w:pStyle w:val="FORMATTEXT"/>
        <w:jc w:val="both"/>
      </w:pPr>
      <w:r>
        <w:t>           </w:t>
      </w: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Право заявителя на получение информации и документов, необходимых для обоснования и рассмотрения жалобы </w:t>
      </w:r>
    </w:p>
    <w:p w:rsidR="00000000" w:rsidRDefault="00BC5758">
      <w:pPr>
        <w:pStyle w:val="FORMATTEXT"/>
      </w:pPr>
      <w:r>
        <w:t xml:space="preserve">      </w:t>
      </w:r>
    </w:p>
    <w:p w:rsidR="00000000" w:rsidRDefault="00BC5758">
      <w:pPr>
        <w:pStyle w:val="FORMATTEXT"/>
        <w:ind w:firstLine="568"/>
        <w:jc w:val="both"/>
      </w:pPr>
      <w:r>
        <w:t>87. Заявитель вправе запросить информацию и документы, необходимые для обосно</w:t>
      </w:r>
      <w:r>
        <w:t>вания и рассмотрения жалобы.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jc w:val="both"/>
      </w:pPr>
      <w:r>
        <w:t xml:space="preserve">            </w:t>
      </w: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Способы информирования заявителей о порядке подачи и рассмотрения жалобы </w:t>
      </w:r>
    </w:p>
    <w:p w:rsidR="00000000" w:rsidRDefault="00BC5758">
      <w:pPr>
        <w:pStyle w:val="FORMATTEXT"/>
      </w:pPr>
      <w:r>
        <w:t xml:space="preserve">      </w:t>
      </w:r>
    </w:p>
    <w:p w:rsidR="00000000" w:rsidRDefault="00BC5758">
      <w:pPr>
        <w:pStyle w:val="FORMATTEXT"/>
        <w:ind w:firstLine="568"/>
        <w:jc w:val="both"/>
      </w:pPr>
      <w:r>
        <w:t xml:space="preserve">88. Информирование заявителей о порядке обжалования решений и действий (бездействия) Ростехнадзора, должностных лиц Ростехнадзора </w:t>
      </w:r>
      <w:r>
        <w:t>посредством размещения информации на стендах в местах предоставления государственных услуг, на официальном сайте Ростехнадзора, на "Едином портале государственных и муниципальных услуг (функций)".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89. Консультирование заявителей о порядке обжалования реше</w:t>
      </w:r>
      <w:r>
        <w:t>ний и действий (бездействия) Ростехнадзора, должностных лиц Ростехнадзора, в том числе по телефону, электронной почте, при личном приеме.          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jc w:val="right"/>
      </w:pPr>
      <w:r>
        <w:t>Приложение N 1</w:t>
      </w:r>
    </w:p>
    <w:p w:rsidR="00000000" w:rsidRDefault="00BC5758">
      <w:pPr>
        <w:pStyle w:val="FORMATTEXT"/>
        <w:jc w:val="right"/>
      </w:pPr>
      <w:r>
        <w:t>к Административному регламенту</w:t>
      </w:r>
    </w:p>
    <w:p w:rsidR="00000000" w:rsidRDefault="00BC5758">
      <w:pPr>
        <w:pStyle w:val="FORMATTEXT"/>
        <w:jc w:val="right"/>
      </w:pPr>
      <w:r>
        <w:t>Федеральной службы по экологическому,</w:t>
      </w:r>
    </w:p>
    <w:p w:rsidR="00000000" w:rsidRDefault="00BC5758">
      <w:pPr>
        <w:pStyle w:val="FORMATTEXT"/>
        <w:jc w:val="right"/>
      </w:pPr>
      <w:r>
        <w:t>технологическому и атом</w:t>
      </w:r>
      <w:r>
        <w:t>ному надзору по</w:t>
      </w:r>
    </w:p>
    <w:p w:rsidR="00000000" w:rsidRDefault="00BC5758">
      <w:pPr>
        <w:pStyle w:val="FORMATTEXT"/>
        <w:jc w:val="right"/>
      </w:pPr>
      <w:r>
        <w:t>предоставлению государственной услуги</w:t>
      </w:r>
    </w:p>
    <w:p w:rsidR="00000000" w:rsidRDefault="00BC5758">
      <w:pPr>
        <w:pStyle w:val="FORMATTEXT"/>
        <w:jc w:val="right"/>
      </w:pPr>
      <w:r>
        <w:t>по определению экспертных центров,</w:t>
      </w:r>
    </w:p>
    <w:p w:rsidR="00000000" w:rsidRDefault="00BC5758">
      <w:pPr>
        <w:pStyle w:val="FORMATTEXT"/>
        <w:jc w:val="right"/>
      </w:pPr>
      <w:r>
        <w:t>проводящих государственную экспертизу</w:t>
      </w:r>
    </w:p>
    <w:p w:rsidR="00000000" w:rsidRDefault="00BC5758">
      <w:pPr>
        <w:pStyle w:val="FORMATTEXT"/>
        <w:jc w:val="right"/>
      </w:pPr>
      <w:r>
        <w:t>деклараций безопасности гидротехнических</w:t>
      </w:r>
    </w:p>
    <w:p w:rsidR="00000000" w:rsidRDefault="00BC5758">
      <w:pPr>
        <w:pStyle w:val="FORMATTEXT"/>
        <w:jc w:val="right"/>
      </w:pPr>
      <w:r>
        <w:t>сооружений (за исключением судоходных и</w:t>
      </w:r>
    </w:p>
    <w:p w:rsidR="00000000" w:rsidRDefault="00BC5758">
      <w:pPr>
        <w:pStyle w:val="FORMATTEXT"/>
        <w:jc w:val="right"/>
      </w:pPr>
      <w:r>
        <w:t>портовых гидротехнических сооружений),</w:t>
      </w:r>
    </w:p>
    <w:p w:rsidR="00000000" w:rsidRDefault="00BC5758">
      <w:pPr>
        <w:pStyle w:val="FORMATTEXT"/>
        <w:jc w:val="right"/>
      </w:pPr>
      <w:r>
        <w:t>утвержден</w:t>
      </w:r>
      <w:r>
        <w:t>ному приказом Федеральной</w:t>
      </w:r>
    </w:p>
    <w:p w:rsidR="00000000" w:rsidRDefault="00BC5758">
      <w:pPr>
        <w:pStyle w:val="FORMATTEXT"/>
        <w:jc w:val="right"/>
      </w:pPr>
      <w:r>
        <w:t>службы по экологическому,</w:t>
      </w:r>
    </w:p>
    <w:p w:rsidR="00000000" w:rsidRDefault="00BC5758">
      <w:pPr>
        <w:pStyle w:val="FORMATTEXT"/>
        <w:jc w:val="right"/>
      </w:pPr>
      <w:r>
        <w:t>технологическому и атомному надзору</w:t>
      </w:r>
    </w:p>
    <w:p w:rsidR="00000000" w:rsidRDefault="00BC5758">
      <w:pPr>
        <w:pStyle w:val="FORMATTEXT"/>
        <w:jc w:val="right"/>
      </w:pPr>
      <w:r>
        <w:t xml:space="preserve">от 3 ноября 2015 года N 448 </w:t>
      </w:r>
    </w:p>
    <w:p w:rsidR="00000000" w:rsidRDefault="00BC5758">
      <w:pPr>
        <w:pStyle w:val="FORMATTEXT"/>
        <w:jc w:val="right"/>
      </w:pPr>
      <w:r>
        <w:t>     </w:t>
      </w:r>
    </w:p>
    <w:p w:rsidR="00000000" w:rsidRDefault="00BC5758">
      <w:pPr>
        <w:pStyle w:val="FORMATTEXT"/>
        <w:jc w:val="right"/>
      </w:pPr>
      <w:r>
        <w:t>     </w:t>
      </w:r>
    </w:p>
    <w:p w:rsidR="00000000" w:rsidRDefault="00BC5758">
      <w:pPr>
        <w:pStyle w:val="FORMATTEXT"/>
        <w:jc w:val="right"/>
      </w:pPr>
      <w:r>
        <w:t xml:space="preserve">ФОРМА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70"/>
        <w:gridCol w:w="1245"/>
        <w:gridCol w:w="480"/>
        <w:gridCol w:w="1635"/>
        <w:gridCol w:w="1065"/>
        <w:gridCol w:w="39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бланке Заявителя 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Федеральная служба</w:t>
            </w:r>
          </w:p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экологическому, технологическому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Исх. N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атомному надзору </w:t>
            </w:r>
          </w:p>
        </w:tc>
      </w:tr>
    </w:tbl>
    <w:p w:rsidR="00000000" w:rsidRDefault="00BC575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>     </w:t>
      </w: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Заявление о включении в перечень экспертных центров, проводящих государственную экспертизу деклараций безопасности гидротехнических сооружений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20"/>
        <w:gridCol w:w="870"/>
        <w:gridCol w:w="315"/>
        <w:gridCol w:w="1185"/>
        <w:gridCol w:w="2820"/>
        <w:gridCol w:w="540"/>
        <w:gridCol w:w="45"/>
        <w:gridCol w:w="60"/>
        <w:gridCol w:w="75"/>
        <w:gridCol w:w="180"/>
        <w:gridCol w:w="60"/>
        <w:gridCol w:w="120"/>
        <w:gridCol w:w="1005"/>
        <w:gridCol w:w="75"/>
        <w:gridCol w:w="105"/>
        <w:gridCol w:w="2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(полное и сокращенное наименование (если имеется), в том числе фирменное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</w:t>
            </w:r>
            <w:r>
              <w:rPr>
                <w:sz w:val="18"/>
                <w:szCs w:val="18"/>
              </w:rPr>
              <w:t>нование, организационно-правовая форма юридического лица)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просит включить в перечень экспертных центров, проводящих государственную экспертизу деклараций безопасности гидротехнических сооружений (за исключением судоходных и портовых гидротехнических соору</w:t>
            </w:r>
            <w:r>
              <w:rPr>
                <w:sz w:val="18"/>
                <w:szCs w:val="18"/>
              </w:rPr>
              <w:t>жений).</w:t>
            </w: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местонахождения </w:t>
            </w:r>
          </w:p>
        </w:tc>
        <w:tc>
          <w:tcPr>
            <w:tcW w:w="648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48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9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Государственный регистрационный номер записи о создании юридического лица </w:t>
            </w:r>
          </w:p>
        </w:tc>
        <w:tc>
          <w:tcPr>
            <w:tcW w:w="157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Идентификационный номер налогоплательщика (ИНН) юридического лица 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документа, подтверждающего факт внесения сведе</w:t>
            </w:r>
            <w:r>
              <w:rPr>
                <w:sz w:val="18"/>
                <w:szCs w:val="18"/>
              </w:rPr>
              <w:t xml:space="preserve">ний о юридическом лице в единый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государственный реестр юридических лиц </w:t>
            </w:r>
          </w:p>
        </w:tc>
        <w:tc>
          <w:tcPr>
            <w:tcW w:w="498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нахождения органа, осуществившего государственную регистрацию 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(номера) телефона и адрес (адреса) электронной почты (если имеется) юридического лица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Сфера деятельности (область экспертизы деклараций безопасности ГТС), которую заявитель намерен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осуществлять </w:t>
            </w:r>
          </w:p>
        </w:tc>
        <w:tc>
          <w:tcPr>
            <w:tcW w:w="735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Приложение:</w:t>
            </w: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"__" ____________ 20___ г.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(руководитель постоянно действующего исполнительного органа юридического лица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</w:tr>
    </w:tbl>
    <w:p w:rsidR="00000000" w:rsidRDefault="00BC575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BC5758">
      <w:pPr>
        <w:pStyle w:val="FORMATTEXT"/>
      </w:pPr>
      <w:r>
        <w:t xml:space="preserve">      </w:t>
      </w:r>
    </w:p>
    <w:p w:rsidR="00000000" w:rsidRDefault="00BC5758">
      <w:pPr>
        <w:pStyle w:val="FORMATTEXT"/>
      </w:pPr>
      <w:r>
        <w:t xml:space="preserve">      </w:t>
      </w:r>
    </w:p>
    <w:p w:rsidR="00000000" w:rsidRDefault="00BC5758">
      <w:pPr>
        <w:pStyle w:val="FORMATTEXT"/>
        <w:jc w:val="right"/>
      </w:pPr>
      <w:r>
        <w:lastRenderedPageBreak/>
        <w:t>Приложение N 2</w:t>
      </w:r>
    </w:p>
    <w:p w:rsidR="00000000" w:rsidRDefault="00BC5758">
      <w:pPr>
        <w:pStyle w:val="FORMATTEXT"/>
        <w:jc w:val="right"/>
      </w:pPr>
      <w:r>
        <w:t>к Административному регламенту</w:t>
      </w:r>
    </w:p>
    <w:p w:rsidR="00000000" w:rsidRDefault="00BC5758">
      <w:pPr>
        <w:pStyle w:val="FORMATTEXT"/>
        <w:jc w:val="right"/>
      </w:pPr>
      <w:r>
        <w:t>Федеральной службы по экологическому,</w:t>
      </w:r>
    </w:p>
    <w:p w:rsidR="00000000" w:rsidRDefault="00BC5758">
      <w:pPr>
        <w:pStyle w:val="FORMATTEXT"/>
        <w:jc w:val="right"/>
      </w:pPr>
      <w:r>
        <w:t>технологическому и атомному надзору по</w:t>
      </w:r>
    </w:p>
    <w:p w:rsidR="00000000" w:rsidRDefault="00BC5758">
      <w:pPr>
        <w:pStyle w:val="FORMATTEXT"/>
        <w:jc w:val="right"/>
      </w:pPr>
      <w:r>
        <w:t>предоставлению государственной услуги</w:t>
      </w:r>
    </w:p>
    <w:p w:rsidR="00000000" w:rsidRDefault="00BC5758">
      <w:pPr>
        <w:pStyle w:val="FORMATTEXT"/>
        <w:jc w:val="right"/>
      </w:pPr>
      <w:r>
        <w:t>по определению экспертных центров,</w:t>
      </w:r>
    </w:p>
    <w:p w:rsidR="00000000" w:rsidRDefault="00BC5758">
      <w:pPr>
        <w:pStyle w:val="FORMATTEXT"/>
        <w:jc w:val="right"/>
      </w:pPr>
      <w:r>
        <w:t>проводящих государственную эк</w:t>
      </w:r>
      <w:r>
        <w:t>спертизу</w:t>
      </w:r>
    </w:p>
    <w:p w:rsidR="00000000" w:rsidRDefault="00BC5758">
      <w:pPr>
        <w:pStyle w:val="FORMATTEXT"/>
        <w:jc w:val="right"/>
      </w:pPr>
      <w:r>
        <w:t>деклараций безопасности гидротехнических</w:t>
      </w:r>
    </w:p>
    <w:p w:rsidR="00000000" w:rsidRDefault="00BC5758">
      <w:pPr>
        <w:pStyle w:val="FORMATTEXT"/>
        <w:jc w:val="right"/>
      </w:pPr>
      <w:r>
        <w:t>сооружений (за исключением судоходных и</w:t>
      </w:r>
    </w:p>
    <w:p w:rsidR="00000000" w:rsidRDefault="00BC5758">
      <w:pPr>
        <w:pStyle w:val="FORMATTEXT"/>
        <w:jc w:val="right"/>
      </w:pPr>
      <w:r>
        <w:t>портовых гидротехнических сооружений),</w:t>
      </w:r>
    </w:p>
    <w:p w:rsidR="00000000" w:rsidRDefault="00BC5758">
      <w:pPr>
        <w:pStyle w:val="FORMATTEXT"/>
        <w:jc w:val="right"/>
      </w:pPr>
      <w:r>
        <w:t>утвержденному приказом Федеральной</w:t>
      </w:r>
    </w:p>
    <w:p w:rsidR="00000000" w:rsidRDefault="00BC5758">
      <w:pPr>
        <w:pStyle w:val="FORMATTEXT"/>
        <w:jc w:val="right"/>
      </w:pPr>
      <w:r>
        <w:t>службы по экологическому,</w:t>
      </w:r>
    </w:p>
    <w:p w:rsidR="00000000" w:rsidRDefault="00BC5758">
      <w:pPr>
        <w:pStyle w:val="FORMATTEXT"/>
        <w:jc w:val="right"/>
      </w:pPr>
      <w:r>
        <w:t>технологическому и атомному надзору</w:t>
      </w:r>
    </w:p>
    <w:p w:rsidR="00000000" w:rsidRDefault="00BC5758">
      <w:pPr>
        <w:pStyle w:val="FORMATTEXT"/>
        <w:jc w:val="right"/>
      </w:pPr>
      <w:r>
        <w:t>от 3 ноября 2015 года N 448</w:t>
      </w: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     </w:t>
      </w: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Блок-схема предоставления государственной услуги по определению экспертных центров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80"/>
        <w:gridCol w:w="210"/>
        <w:gridCol w:w="870"/>
        <w:gridCol w:w="540"/>
        <w:gridCol w:w="1830"/>
        <w:gridCol w:w="540"/>
        <w:gridCol w:w="930"/>
        <w:gridCol w:w="15"/>
        <w:gridCol w:w="165"/>
        <w:gridCol w:w="765"/>
        <w:gridCol w:w="540"/>
        <w:gridCol w:w="18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административной процедуры 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Ответственный за осуществление административной процедуры 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Итоговый документ, являющийся результатом администра</w:t>
            </w:r>
            <w:r>
              <w:rPr>
                <w:sz w:val="18"/>
                <w:szCs w:val="18"/>
              </w:rPr>
              <w:t xml:space="preserve">тивной процедуры 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административной процедуры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Рассмотрение заявления заявителя о включении в перечень 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Должностное лицо уполномоченного структурного 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более 30 календарных дней со дня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экспертных центров, проводящих государственную 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08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/>
                <w:sz w:val="24"/>
                <w:szCs w:val="24"/>
              </w:rPr>
            </w:pPr>
            <w:r>
              <w:rPr>
                <w:rFonts w:ascii="Arial, sans-serif" w:hAnsi="Arial, sans-serif"/>
                <w:noProof/>
                <w:position w:val="-5"/>
                <w:sz w:val="24"/>
                <w:szCs w:val="24"/>
              </w:rPr>
              <w:drawing>
                <wp:inline distT="0" distB="0" distL="0" distR="0">
                  <wp:extent cx="190500" cy="142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подразделения Ростехнадзора 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08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/>
                <w:sz w:val="24"/>
                <w:szCs w:val="24"/>
              </w:rPr>
            </w:pPr>
            <w:r>
              <w:rPr>
                <w:rFonts w:ascii="Arial, sans-serif" w:hAnsi="Arial, sans-serif"/>
                <w:noProof/>
                <w:position w:val="-5"/>
                <w:sz w:val="24"/>
                <w:szCs w:val="24"/>
              </w:rPr>
              <w:drawing>
                <wp:inline distT="0" distB="0" distL="0" distR="0">
                  <wp:extent cx="190500" cy="142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Сопроводительное письмо 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08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  <w:r>
              <w:rPr>
                <w:rFonts w:ascii="Arial, sans-serif" w:hAnsi="Arial, sans-serif"/>
                <w:noProof/>
                <w:position w:val="-5"/>
                <w:sz w:val="24"/>
                <w:szCs w:val="24"/>
              </w:rPr>
              <w:drawing>
                <wp:inline distT="0" distB="0" distL="0" distR="0">
                  <wp:extent cx="190500" cy="1428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поступления в Ростехнадзор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экспертизу деклараций безопасности ГТС, и прилагаемых документов 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9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315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08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  <w:r>
              <w:rPr>
                <w:rFonts w:ascii="Arial, sans-serif" w:hAnsi="Arial, sans-serif"/>
                <w:noProof/>
                <w:position w:val="-7"/>
                <w:sz w:val="24"/>
                <w:szCs w:val="24"/>
              </w:rPr>
              <w:drawing>
                <wp:inline distT="0" distB="0" distL="0" distR="0">
                  <wp:extent cx="142875" cy="2000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Включение (отказ во включении) заявителя в перечень экспертных центров, проводящих государственную 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08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/>
                <w:sz w:val="24"/>
                <w:szCs w:val="24"/>
              </w:rPr>
            </w:pPr>
            <w:r>
              <w:rPr>
                <w:rFonts w:ascii="Arial, sans-serif" w:hAnsi="Arial, sans-serif"/>
                <w:noProof/>
                <w:position w:val="-5"/>
                <w:sz w:val="24"/>
                <w:szCs w:val="24"/>
              </w:rPr>
              <w:drawing>
                <wp:inline distT="0" distB="0" distL="0" distR="0">
                  <wp:extent cx="190500" cy="1428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Должностное лицо уполномоченного структурного подразделения Ростехнадзора 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08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/>
                <w:sz w:val="24"/>
                <w:szCs w:val="24"/>
              </w:rPr>
            </w:pPr>
            <w:r>
              <w:rPr>
                <w:rFonts w:ascii="Arial, sans-serif" w:hAnsi="Arial, sans-serif"/>
                <w:noProof/>
                <w:position w:val="-5"/>
                <w:sz w:val="24"/>
                <w:szCs w:val="24"/>
              </w:rPr>
              <w:drawing>
                <wp:inline distT="0" distB="0" distL="0" distR="0">
                  <wp:extent cx="190500" cy="1428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Письмо о включении (невключении) заявителя в перечень </w:t>
            </w:r>
          </w:p>
        </w:tc>
        <w:tc>
          <w:tcPr>
            <w:tcW w:w="237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экспертизу деклараций безопасности ГТС 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</w:t>
            </w:r>
            <w:r>
              <w:rPr>
                <w:sz w:val="18"/>
                <w:szCs w:val="18"/>
              </w:rPr>
              <w:t xml:space="preserve">ых центров, проводящих государственную экспертизу деклараций безопасности ГТС </w:t>
            </w:r>
          </w:p>
        </w:tc>
        <w:tc>
          <w:tcPr>
            <w:tcW w:w="237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000000" w:rsidRDefault="00BC575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BC5758">
      <w:pPr>
        <w:pStyle w:val="FORMATTEXT"/>
      </w:pPr>
      <w:r>
        <w:t xml:space="preserve">                </w:t>
      </w:r>
    </w:p>
    <w:p w:rsidR="00000000" w:rsidRDefault="00BC5758">
      <w:pPr>
        <w:pStyle w:val="FORMATTEXT"/>
      </w:pPr>
      <w:r>
        <w:t xml:space="preserve">      </w:t>
      </w:r>
    </w:p>
    <w:p w:rsidR="00000000" w:rsidRDefault="00BC5758">
      <w:pPr>
        <w:pStyle w:val="FORMATTEXT"/>
        <w:jc w:val="right"/>
      </w:pPr>
      <w:r>
        <w:t>Приложение N 3</w:t>
      </w:r>
    </w:p>
    <w:p w:rsidR="00000000" w:rsidRDefault="00BC5758">
      <w:pPr>
        <w:pStyle w:val="FORMATTEXT"/>
        <w:jc w:val="right"/>
      </w:pPr>
      <w:r>
        <w:t>к Административному регламенту</w:t>
      </w:r>
    </w:p>
    <w:p w:rsidR="00000000" w:rsidRDefault="00BC5758">
      <w:pPr>
        <w:pStyle w:val="FORMATTEXT"/>
        <w:jc w:val="right"/>
      </w:pPr>
      <w:r>
        <w:t>Федеральной службы по экологическому,</w:t>
      </w:r>
    </w:p>
    <w:p w:rsidR="00000000" w:rsidRDefault="00BC5758">
      <w:pPr>
        <w:pStyle w:val="FORMATTEXT"/>
        <w:jc w:val="right"/>
      </w:pPr>
      <w:r>
        <w:lastRenderedPageBreak/>
        <w:t>технологическому и атомному надзору по</w:t>
      </w:r>
    </w:p>
    <w:p w:rsidR="00000000" w:rsidRDefault="00BC5758">
      <w:pPr>
        <w:pStyle w:val="FORMATTEXT"/>
        <w:jc w:val="right"/>
      </w:pPr>
      <w:r>
        <w:t>предоставлению государствен</w:t>
      </w:r>
      <w:r>
        <w:t>ной услуги</w:t>
      </w:r>
    </w:p>
    <w:p w:rsidR="00000000" w:rsidRDefault="00BC5758">
      <w:pPr>
        <w:pStyle w:val="FORMATTEXT"/>
        <w:jc w:val="right"/>
      </w:pPr>
      <w:r>
        <w:t>по определению экспертных центров,</w:t>
      </w:r>
    </w:p>
    <w:p w:rsidR="00000000" w:rsidRDefault="00BC5758">
      <w:pPr>
        <w:pStyle w:val="FORMATTEXT"/>
        <w:jc w:val="right"/>
      </w:pPr>
      <w:r>
        <w:t>проводящих государственную экспертизу</w:t>
      </w:r>
    </w:p>
    <w:p w:rsidR="00000000" w:rsidRDefault="00BC5758">
      <w:pPr>
        <w:pStyle w:val="FORMATTEXT"/>
        <w:jc w:val="right"/>
      </w:pPr>
      <w:r>
        <w:t>деклараций безопасности гидротехнических</w:t>
      </w:r>
    </w:p>
    <w:p w:rsidR="00000000" w:rsidRDefault="00BC5758">
      <w:pPr>
        <w:pStyle w:val="FORMATTEXT"/>
        <w:jc w:val="right"/>
      </w:pPr>
      <w:r>
        <w:t>сооружений (за исключением судоходных и</w:t>
      </w:r>
    </w:p>
    <w:p w:rsidR="00000000" w:rsidRDefault="00BC5758">
      <w:pPr>
        <w:pStyle w:val="FORMATTEXT"/>
        <w:jc w:val="right"/>
      </w:pPr>
      <w:r>
        <w:t>портовых гидротехнических сооружений),</w:t>
      </w:r>
    </w:p>
    <w:p w:rsidR="00000000" w:rsidRDefault="00BC5758">
      <w:pPr>
        <w:pStyle w:val="FORMATTEXT"/>
        <w:jc w:val="right"/>
      </w:pPr>
      <w:r>
        <w:t>утвержденному приказом Федеральной</w:t>
      </w:r>
    </w:p>
    <w:p w:rsidR="00000000" w:rsidRDefault="00BC5758">
      <w:pPr>
        <w:pStyle w:val="FORMATTEXT"/>
        <w:jc w:val="right"/>
      </w:pPr>
      <w:r>
        <w:t>службы по экологи</w:t>
      </w:r>
      <w:r>
        <w:t>ческому,</w:t>
      </w:r>
    </w:p>
    <w:p w:rsidR="00000000" w:rsidRDefault="00BC5758">
      <w:pPr>
        <w:pStyle w:val="FORMATTEXT"/>
        <w:jc w:val="right"/>
      </w:pPr>
      <w:r>
        <w:t>технологическому и атомному надзору</w:t>
      </w:r>
    </w:p>
    <w:p w:rsidR="00000000" w:rsidRDefault="00BC5758">
      <w:pPr>
        <w:pStyle w:val="FORMATTEXT"/>
        <w:jc w:val="right"/>
      </w:pPr>
      <w:r>
        <w:t xml:space="preserve">от 3 ноября 2015 года N 448 </w:t>
      </w:r>
    </w:p>
    <w:p w:rsidR="00000000" w:rsidRDefault="00BC5758">
      <w:pPr>
        <w:pStyle w:val="FORMATTEXT"/>
        <w:jc w:val="right"/>
      </w:pPr>
    </w:p>
    <w:p w:rsidR="00000000" w:rsidRDefault="00BC5758">
      <w:pPr>
        <w:pStyle w:val="FORMATTEXT"/>
        <w:jc w:val="right"/>
      </w:pPr>
    </w:p>
    <w:p w:rsidR="00000000" w:rsidRDefault="00BC5758">
      <w:pPr>
        <w:pStyle w:val="FORMATTEXT"/>
        <w:jc w:val="right"/>
      </w:pPr>
      <w:r>
        <w:t>ФОРМА</w:t>
      </w:r>
    </w:p>
    <w:p w:rsidR="00000000" w:rsidRDefault="00BC5758">
      <w:pPr>
        <w:pStyle w:val="FORMATTEXT"/>
        <w:jc w:val="right"/>
      </w:pPr>
      <w:r>
        <w:t xml:space="preserve">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25"/>
        <w:gridCol w:w="840"/>
        <w:gridCol w:w="495"/>
        <w:gridCol w:w="1155"/>
        <w:gridCol w:w="59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бланке Федеральной службы по экологическому, технологическому и атомному надзору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заявителя,</w:t>
            </w:r>
          </w:p>
          <w:p w:rsidR="00000000" w:rsidRDefault="00BC5758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почтовый адрес заявителя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Исх. N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000000" w:rsidRDefault="00BC575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 </w:t>
      </w: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Уведомление о включении (наименование организации) в перечень экспертных центров, проводящих государственную экспертизу деклараций безопасности гидротехнических сооружений </w:t>
      </w:r>
    </w:p>
    <w:p w:rsidR="00000000" w:rsidRDefault="00BC5758">
      <w:pPr>
        <w:pStyle w:val="FORMATTEXT"/>
        <w:ind w:firstLine="568"/>
        <w:jc w:val="both"/>
      </w:pPr>
      <w:r>
        <w:t>В соответствии с заявлением (наименование организации) от "__"_______20__ г. N __</w:t>
      </w:r>
      <w:r>
        <w:t>_ о включении в перечень экспертных центров, проводящих государственную экспертизу деклараций безопасности гидротехнических сооружений, Ростехнадзор уведомляет о включении (наименование организации) в перечень экспертных центров, проводящих государственную</w:t>
      </w:r>
      <w:r>
        <w:t xml:space="preserve"> экспертизу деклараций безопасности гидротехнических сооружений.</w:t>
      </w:r>
    </w:p>
    <w:p w:rsidR="00000000" w:rsidRDefault="00BC5758">
      <w:pPr>
        <w:pStyle w:val="FORMATTEXT"/>
        <w:ind w:firstLine="568"/>
        <w:jc w:val="both"/>
      </w:pPr>
    </w:p>
    <w:p w:rsidR="00000000" w:rsidRDefault="00BC5758">
      <w:pPr>
        <w:pStyle w:val="FORMATTEXT"/>
        <w:ind w:firstLine="568"/>
        <w:jc w:val="both"/>
      </w:pPr>
      <w:r>
        <w:t>Информация о включении (наименование организации) в перечень экспертных центров, проводящих государственную экспертизу деклараций безопасности ГТС, размещена на официальном сайте Ростехнадзо</w:t>
      </w:r>
      <w:r>
        <w:t>ра.</w:t>
      </w:r>
    </w:p>
    <w:p w:rsidR="00000000" w:rsidRDefault="00BC5758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1185"/>
        <w:gridCol w:w="420"/>
        <w:gridCol w:w="435"/>
        <w:gridCol w:w="435"/>
        <w:gridCol w:w="3525"/>
        <w:gridCol w:w="210"/>
        <w:gridCol w:w="17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(уполномоченное должностное лицо)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</w:tr>
    </w:tbl>
    <w:p w:rsidR="00000000" w:rsidRDefault="00BC575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BC5758">
      <w:pPr>
        <w:pStyle w:val="FORMATTEXT"/>
      </w:pPr>
      <w:r>
        <w:t xml:space="preserve">      </w:t>
      </w:r>
    </w:p>
    <w:p w:rsidR="00000000" w:rsidRDefault="00BC5758">
      <w:pPr>
        <w:pStyle w:val="FORMATTEXT"/>
      </w:pPr>
      <w:r>
        <w:t xml:space="preserve">      </w:t>
      </w:r>
    </w:p>
    <w:p w:rsidR="00000000" w:rsidRDefault="00BC5758">
      <w:pPr>
        <w:pStyle w:val="FORMATTEXT"/>
        <w:jc w:val="right"/>
      </w:pPr>
      <w:r>
        <w:t>Приложение N 4</w:t>
      </w:r>
    </w:p>
    <w:p w:rsidR="00000000" w:rsidRDefault="00BC5758">
      <w:pPr>
        <w:pStyle w:val="FORMATTEXT"/>
        <w:jc w:val="right"/>
      </w:pPr>
      <w:r>
        <w:t>к Административному регламенту</w:t>
      </w:r>
    </w:p>
    <w:p w:rsidR="00000000" w:rsidRDefault="00BC5758">
      <w:pPr>
        <w:pStyle w:val="FORMATTEXT"/>
        <w:jc w:val="right"/>
      </w:pPr>
      <w:r>
        <w:t>Федеральной службы по экологическому,</w:t>
      </w:r>
    </w:p>
    <w:p w:rsidR="00000000" w:rsidRDefault="00BC5758">
      <w:pPr>
        <w:pStyle w:val="FORMATTEXT"/>
        <w:jc w:val="right"/>
      </w:pPr>
      <w:r>
        <w:t>технологическому и атомному надзору по</w:t>
      </w:r>
    </w:p>
    <w:p w:rsidR="00000000" w:rsidRDefault="00BC5758">
      <w:pPr>
        <w:pStyle w:val="FORMATTEXT"/>
        <w:jc w:val="right"/>
      </w:pPr>
      <w:r>
        <w:t>предоставлению государственной у</w:t>
      </w:r>
      <w:r>
        <w:t>слуги</w:t>
      </w:r>
    </w:p>
    <w:p w:rsidR="00000000" w:rsidRDefault="00BC5758">
      <w:pPr>
        <w:pStyle w:val="FORMATTEXT"/>
        <w:jc w:val="right"/>
      </w:pPr>
      <w:r>
        <w:t>по определению экспертных центров,</w:t>
      </w:r>
    </w:p>
    <w:p w:rsidR="00000000" w:rsidRDefault="00BC5758">
      <w:pPr>
        <w:pStyle w:val="FORMATTEXT"/>
        <w:jc w:val="right"/>
      </w:pPr>
      <w:r>
        <w:t>проводящих государственную экспертизу</w:t>
      </w:r>
    </w:p>
    <w:p w:rsidR="00000000" w:rsidRDefault="00BC5758">
      <w:pPr>
        <w:pStyle w:val="FORMATTEXT"/>
        <w:jc w:val="right"/>
      </w:pPr>
      <w:r>
        <w:t>деклараций безопасности гидротехнических</w:t>
      </w:r>
    </w:p>
    <w:p w:rsidR="00000000" w:rsidRDefault="00BC5758">
      <w:pPr>
        <w:pStyle w:val="FORMATTEXT"/>
        <w:jc w:val="right"/>
      </w:pPr>
      <w:r>
        <w:t>сооружений (за исключением судоходных и</w:t>
      </w:r>
    </w:p>
    <w:p w:rsidR="00000000" w:rsidRDefault="00BC5758">
      <w:pPr>
        <w:pStyle w:val="FORMATTEXT"/>
        <w:jc w:val="right"/>
      </w:pPr>
      <w:r>
        <w:t>портовых гидротехнических сооружений),</w:t>
      </w:r>
    </w:p>
    <w:p w:rsidR="00000000" w:rsidRDefault="00BC5758">
      <w:pPr>
        <w:pStyle w:val="FORMATTEXT"/>
        <w:jc w:val="right"/>
      </w:pPr>
      <w:r>
        <w:t>утвержденному приказом Федеральной</w:t>
      </w:r>
    </w:p>
    <w:p w:rsidR="00000000" w:rsidRDefault="00BC5758">
      <w:pPr>
        <w:pStyle w:val="FORMATTEXT"/>
        <w:jc w:val="right"/>
      </w:pPr>
      <w:r>
        <w:t>службы по экологическо</w:t>
      </w:r>
      <w:r>
        <w:t>му,</w:t>
      </w:r>
    </w:p>
    <w:p w:rsidR="00000000" w:rsidRDefault="00BC5758">
      <w:pPr>
        <w:pStyle w:val="FORMATTEXT"/>
        <w:jc w:val="right"/>
      </w:pPr>
      <w:r>
        <w:lastRenderedPageBreak/>
        <w:t>технологическому и атомному надзору</w:t>
      </w:r>
    </w:p>
    <w:p w:rsidR="00000000" w:rsidRDefault="00BC5758">
      <w:pPr>
        <w:pStyle w:val="FORMATTEXT"/>
        <w:jc w:val="right"/>
      </w:pPr>
      <w:r>
        <w:t xml:space="preserve">от 3 ноября 2015 года N 448 </w:t>
      </w:r>
    </w:p>
    <w:p w:rsidR="00000000" w:rsidRDefault="00BC5758">
      <w:pPr>
        <w:pStyle w:val="FORMATTEXT"/>
        <w:jc w:val="right"/>
      </w:pPr>
      <w:r>
        <w:t>     </w:t>
      </w:r>
    </w:p>
    <w:p w:rsidR="00000000" w:rsidRDefault="00BC5758">
      <w:pPr>
        <w:pStyle w:val="FORMATTEXT"/>
        <w:jc w:val="right"/>
      </w:pPr>
      <w:r>
        <w:t>     </w:t>
      </w:r>
    </w:p>
    <w:p w:rsidR="00000000" w:rsidRDefault="00BC5758">
      <w:pPr>
        <w:pStyle w:val="FORMATTEXT"/>
        <w:jc w:val="right"/>
      </w:pPr>
      <w:r>
        <w:t xml:space="preserve">ФОРМА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25"/>
        <w:gridCol w:w="840"/>
        <w:gridCol w:w="495"/>
        <w:gridCol w:w="1155"/>
        <w:gridCol w:w="59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бланке Федеральной службы по экологическому, технологическому и атомному надзору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заявителя,</w:t>
            </w:r>
          </w:p>
          <w:p w:rsidR="00000000" w:rsidRDefault="00BC5758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почтовый адрес заявителя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Исх. N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000000" w:rsidRDefault="00BC575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 </w:t>
      </w: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Уведомление об отказе во включении (наименование организации) в перечень экспертных центров, проводящих государственную экспертизу деклараций безопасности гидротехнических сооружений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05"/>
        <w:gridCol w:w="8565"/>
        <w:gridCol w:w="3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результатам рассмотрения заявления от "___" __________ 20__ года</w:t>
            </w:r>
            <w:r>
              <w:rPr>
                <w:sz w:val="18"/>
                <w:szCs w:val="18"/>
              </w:rPr>
              <w:t xml:space="preserve"> N________ о включении в перечень экспертных центров, проводящих государственную экспертизу деклараций безопасности гидротехнических сооружений, и прилагаемых материалов, Ростехнадзор уведомляет об отказе во включении (наименование организации) в перечень </w:t>
            </w:r>
            <w:r>
              <w:rPr>
                <w:sz w:val="18"/>
                <w:szCs w:val="18"/>
              </w:rPr>
              <w:t>экспертных центров, проводящих государственную экспертизу деклараций безопасности гидротехнических сооружений, по следующим основаниям:</w:t>
            </w:r>
          </w:p>
          <w:p w:rsidR="00000000" w:rsidRDefault="00BC5758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6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6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(указываются причины отказа со ссылкой на конкретные нарушения)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000000" w:rsidRDefault="00BC575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910"/>
        <w:gridCol w:w="3675"/>
        <w:gridCol w:w="330"/>
        <w:gridCol w:w="23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</w:t>
            </w:r>
            <w:r>
              <w:rPr>
                <w:sz w:val="18"/>
                <w:szCs w:val="18"/>
              </w:rPr>
              <w:t>е: заявление (наименование организации) с приложением материалов на _____л.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"___" __________ 20___ г. 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(уполномоченное должностное лицо)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</w:tr>
    </w:tbl>
    <w:p w:rsidR="00000000" w:rsidRDefault="00BC575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BC5758">
      <w:pPr>
        <w:pStyle w:val="FORMATTEXT"/>
      </w:pPr>
      <w:r>
        <w:t xml:space="preserve">      </w:t>
      </w:r>
    </w:p>
    <w:p w:rsidR="00000000" w:rsidRDefault="00BC5758">
      <w:pPr>
        <w:pStyle w:val="FORMATTEXT"/>
      </w:pPr>
      <w:r>
        <w:t xml:space="preserve">      </w:t>
      </w:r>
    </w:p>
    <w:p w:rsidR="00000000" w:rsidRDefault="00BC5758">
      <w:pPr>
        <w:pStyle w:val="FORMATTEXT"/>
        <w:jc w:val="right"/>
      </w:pPr>
      <w:r>
        <w:t>Приложение N 5</w:t>
      </w:r>
    </w:p>
    <w:p w:rsidR="00000000" w:rsidRDefault="00BC5758">
      <w:pPr>
        <w:pStyle w:val="FORMATTEXT"/>
        <w:jc w:val="right"/>
      </w:pPr>
      <w:r>
        <w:t>к Административному регламенту</w:t>
      </w:r>
    </w:p>
    <w:p w:rsidR="00000000" w:rsidRDefault="00BC5758">
      <w:pPr>
        <w:pStyle w:val="FORMATTEXT"/>
        <w:jc w:val="right"/>
      </w:pPr>
      <w:r>
        <w:t>Федеральной службы по экологическому,</w:t>
      </w:r>
    </w:p>
    <w:p w:rsidR="00000000" w:rsidRDefault="00BC5758">
      <w:pPr>
        <w:pStyle w:val="FORMATTEXT"/>
        <w:jc w:val="right"/>
      </w:pPr>
      <w:r>
        <w:t>технологическому и атомному надзору по</w:t>
      </w:r>
    </w:p>
    <w:p w:rsidR="00000000" w:rsidRDefault="00BC5758">
      <w:pPr>
        <w:pStyle w:val="FORMATTEXT"/>
        <w:jc w:val="right"/>
      </w:pPr>
      <w:r>
        <w:t>предоставлению государственной услуги</w:t>
      </w:r>
    </w:p>
    <w:p w:rsidR="00000000" w:rsidRDefault="00BC5758">
      <w:pPr>
        <w:pStyle w:val="FORMATTEXT"/>
        <w:jc w:val="right"/>
      </w:pPr>
      <w:r>
        <w:t>по определению экспертных центров,</w:t>
      </w:r>
    </w:p>
    <w:p w:rsidR="00000000" w:rsidRDefault="00BC5758">
      <w:pPr>
        <w:pStyle w:val="FORMATTEXT"/>
        <w:jc w:val="right"/>
      </w:pPr>
      <w:r>
        <w:t>проводящих государственную экспертизу</w:t>
      </w:r>
    </w:p>
    <w:p w:rsidR="00000000" w:rsidRDefault="00BC5758">
      <w:pPr>
        <w:pStyle w:val="FORMATTEXT"/>
        <w:jc w:val="right"/>
      </w:pPr>
      <w:r>
        <w:t>деклараций безопасности гидротехнических</w:t>
      </w:r>
    </w:p>
    <w:p w:rsidR="00000000" w:rsidRDefault="00BC5758">
      <w:pPr>
        <w:pStyle w:val="FORMATTEXT"/>
        <w:jc w:val="right"/>
      </w:pPr>
      <w:r>
        <w:t>сооружений (за исключением судоходных и</w:t>
      </w:r>
    </w:p>
    <w:p w:rsidR="00000000" w:rsidRDefault="00BC5758">
      <w:pPr>
        <w:pStyle w:val="FORMATTEXT"/>
        <w:jc w:val="right"/>
      </w:pPr>
      <w:r>
        <w:lastRenderedPageBreak/>
        <w:t>портовых гидротехнических</w:t>
      </w:r>
      <w:r>
        <w:t xml:space="preserve"> сооружений),</w:t>
      </w:r>
    </w:p>
    <w:p w:rsidR="00000000" w:rsidRDefault="00BC5758">
      <w:pPr>
        <w:pStyle w:val="FORMATTEXT"/>
        <w:jc w:val="right"/>
      </w:pPr>
      <w:r>
        <w:t>утвержденному приказом Федеральной</w:t>
      </w:r>
    </w:p>
    <w:p w:rsidR="00000000" w:rsidRDefault="00BC5758">
      <w:pPr>
        <w:pStyle w:val="FORMATTEXT"/>
        <w:jc w:val="right"/>
      </w:pPr>
      <w:r>
        <w:t>службы по экологическому,</w:t>
      </w:r>
    </w:p>
    <w:p w:rsidR="00000000" w:rsidRDefault="00BC5758">
      <w:pPr>
        <w:pStyle w:val="FORMATTEXT"/>
        <w:jc w:val="right"/>
      </w:pPr>
      <w:r>
        <w:t>технологическому и атомному надзору</w:t>
      </w:r>
    </w:p>
    <w:p w:rsidR="00000000" w:rsidRDefault="00BC5758">
      <w:pPr>
        <w:pStyle w:val="FORMATTEXT"/>
        <w:jc w:val="right"/>
      </w:pPr>
      <w:r>
        <w:t xml:space="preserve">от 3 ноября 2015 года N 448 </w:t>
      </w:r>
    </w:p>
    <w:p w:rsidR="00000000" w:rsidRDefault="00BC5758">
      <w:pPr>
        <w:pStyle w:val="HEADERTEXT"/>
        <w:rPr>
          <w:b/>
          <w:bCs/>
        </w:rPr>
      </w:pP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>     </w:t>
      </w:r>
    </w:p>
    <w:p w:rsidR="00000000" w:rsidRDefault="00BC5758">
      <w:pPr>
        <w:pStyle w:val="HEADERTEXT"/>
        <w:jc w:val="center"/>
        <w:rPr>
          <w:b/>
          <w:bCs/>
        </w:rPr>
      </w:pPr>
      <w:r>
        <w:rPr>
          <w:b/>
          <w:bCs/>
        </w:rPr>
        <w:t>Организации, включенные в перечень экспертных центров, проводящих государственную экспертизу деклараци</w:t>
      </w:r>
      <w:r>
        <w:rPr>
          <w:b/>
          <w:bCs/>
        </w:rPr>
        <w:t xml:space="preserve">й безопасности гидротехнических сооружений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515"/>
        <w:gridCol w:w="1290"/>
        <w:gridCol w:w="870"/>
        <w:gridCol w:w="1185"/>
        <w:gridCol w:w="1245"/>
        <w:gridCol w:w="1245"/>
        <w:gridCol w:w="13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п/п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Полное и сокращенное (если имеется) наименование организации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адрес (почтовый индекс, субъект Российской Федерации, район, город (населен-</w:t>
            </w:r>
          </w:p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ный пункт), улица (проспект, переулок и др.), но</w:t>
            </w:r>
            <w:r>
              <w:rPr>
                <w:sz w:val="18"/>
                <w:szCs w:val="18"/>
              </w:rPr>
              <w:t xml:space="preserve">мера дома (владения), корпуса (строения) и офиса) 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органи-</w:t>
            </w:r>
          </w:p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зации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и должность руково-</w:t>
            </w:r>
          </w:p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дителя органи-</w:t>
            </w:r>
          </w:p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зации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 номер письма уполномо-</w:t>
            </w:r>
          </w:p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ченного органа о включении органи-</w:t>
            </w:r>
          </w:p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зации в перечень экспертных центров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Сфера деятель-</w:t>
            </w:r>
          </w:p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ности (опреде-</w:t>
            </w:r>
          </w:p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ленна</w:t>
            </w:r>
            <w:r>
              <w:rPr>
                <w:sz w:val="18"/>
                <w:szCs w:val="18"/>
              </w:rPr>
              <w:t>я область экспертизы декла-</w:t>
            </w:r>
          </w:p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раций безопас-</w:t>
            </w:r>
          </w:p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ности ГТС)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Контактная информация (телефон, факс, адрес электронной почты)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BC575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</w:tc>
      </w:tr>
    </w:tbl>
    <w:p w:rsidR="00000000" w:rsidRDefault="00BC575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BC5758">
      <w:pPr>
        <w:pStyle w:val="FORMATTEXT"/>
        <w:jc w:val="both"/>
      </w:pPr>
    </w:p>
    <w:p w:rsidR="00000000" w:rsidRDefault="00BC5758">
      <w:pPr>
        <w:pStyle w:val="FORMATTEXT"/>
        <w:jc w:val="both"/>
      </w:pPr>
    </w:p>
    <w:p w:rsidR="00000000" w:rsidRDefault="00BC5758">
      <w:pPr>
        <w:pStyle w:val="FORMATTEXT"/>
        <w:jc w:val="both"/>
      </w:pPr>
    </w:p>
    <w:p w:rsidR="00000000" w:rsidRDefault="00BC5758">
      <w:pPr>
        <w:pStyle w:val="FORMATTEXT"/>
        <w:jc w:val="both"/>
      </w:pPr>
    </w:p>
    <w:p w:rsidR="00000000" w:rsidRDefault="00BC5758">
      <w:pPr>
        <w:pStyle w:val="FORMATTEXT"/>
        <w:jc w:val="both"/>
      </w:pPr>
      <w:r>
        <w:t>Редакция документа с учетом</w:t>
      </w:r>
    </w:p>
    <w:p w:rsidR="00000000" w:rsidRDefault="00BC5758">
      <w:pPr>
        <w:pStyle w:val="FORMATTEXT"/>
        <w:jc w:val="both"/>
      </w:pPr>
      <w:r>
        <w:t>изменений и дополнений подготовлена</w:t>
      </w:r>
    </w:p>
    <w:p w:rsidR="00000000" w:rsidRDefault="00BC5758">
      <w:pPr>
        <w:pStyle w:val="FORMATTEXT"/>
        <w:jc w:val="both"/>
      </w:pPr>
      <w:r>
        <w:t xml:space="preserve">АО "Кодекс" </w:t>
      </w:r>
    </w:p>
    <w:p w:rsidR="00000000" w:rsidRDefault="00BC575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fldChar w:fldCharType="begin"/>
      </w:r>
      <w:r>
        <w:rPr>
          <w:rFonts w:ascii="Arial, sans-serif" w:hAnsi="Arial, sans-serif"/>
          <w:sz w:val="24"/>
          <w:szCs w:val="24"/>
        </w:rPr>
        <w:instrText xml:space="preserve"> HYPERLINK "kodeks://link/d?nd=420316758"\o"’’Об утверждении Административного регламента Федеральной службы по экологическому ...’’</w:instrText>
      </w:r>
    </w:p>
    <w:p w:rsidR="00000000" w:rsidRDefault="00BC575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Приказ Ростехнадзора от 03.11.2015 N 448</w:instrText>
      </w:r>
    </w:p>
    <w:p w:rsidR="00BC5758" w:rsidRDefault="00BC575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Статус: действующая редакция (действ. с 12.08.2017)"</w:instrText>
      </w:r>
      <w:r w:rsidR="0008764E"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  <w:fldChar w:fldCharType="separate"/>
      </w:r>
      <w:r>
        <w:rPr>
          <w:rFonts w:ascii="Arial, sans-serif" w:hAnsi="Arial, sans-serif"/>
          <w:color w:val="0000FF"/>
          <w:sz w:val="24"/>
          <w:szCs w:val="24"/>
          <w:u w:val="single"/>
        </w:rPr>
        <w:t>Об утверждении Административно</w:t>
      </w:r>
      <w:r>
        <w:rPr>
          <w:rFonts w:ascii="Arial, sans-serif" w:hAnsi="Arial, sans-serif"/>
          <w:color w:val="0000FF"/>
          <w:sz w:val="24"/>
          <w:szCs w:val="24"/>
          <w:u w:val="single"/>
        </w:rPr>
        <w:t>го регламента Федеральной службы по экологическому, технологическому и атомному надзору по предоставлению государственной услуги по определению экспертных центров, проводящих государственную экспертизу деклараций безопасности гидротехнических сооружений (з</w:t>
      </w:r>
      <w:r>
        <w:rPr>
          <w:rFonts w:ascii="Arial, sans-serif" w:hAnsi="Arial, sans-serif"/>
          <w:color w:val="0000FF"/>
          <w:sz w:val="24"/>
          <w:szCs w:val="24"/>
          <w:u w:val="single"/>
        </w:rPr>
        <w:t xml:space="preserve">а исключением судоходных и портовых гидротехнических сооружений) (с изменениями на 30 июня 2017 года) (Источник: ИСС "ТЕХЭКСПЕРТ") </w:t>
      </w:r>
      <w:r>
        <w:rPr>
          <w:rFonts w:ascii="Arial, sans-serif" w:hAnsi="Arial, sans-serif"/>
          <w:sz w:val="24"/>
          <w:szCs w:val="24"/>
        </w:rPr>
        <w:fldChar w:fldCharType="end"/>
      </w:r>
    </w:p>
    <w:sectPr w:rsidR="00BC5758">
      <w:headerReference w:type="default" r:id="rId9"/>
      <w:footerReference w:type="default" r:id="rId10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58" w:rsidRDefault="00BC5758">
      <w:pPr>
        <w:spacing w:after="0" w:line="240" w:lineRule="auto"/>
      </w:pPr>
      <w:r>
        <w:separator/>
      </w:r>
    </w:p>
  </w:endnote>
  <w:endnote w:type="continuationSeparator" w:id="0">
    <w:p w:rsidR="00BC5758" w:rsidRDefault="00BC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C5758">
    <w:pPr>
      <w:pStyle w:val="COLBOTTOM"/>
      <w:pBdr>
        <w:top w:val="single" w:sz="4" w:space="1" w:color="auto"/>
      </w:pBdr>
    </w:pPr>
    <w:r>
      <w:rPr>
        <w:rFonts w:cs="Arial, sans-serif"/>
      </w:rPr>
      <w:t>ИС «Техэксперт: 6 поколение» Интранет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58" w:rsidRDefault="00BC5758">
      <w:pPr>
        <w:spacing w:after="0" w:line="240" w:lineRule="auto"/>
      </w:pPr>
      <w:r>
        <w:separator/>
      </w:r>
    </w:p>
  </w:footnote>
  <w:footnote w:type="continuationSeparator" w:id="0">
    <w:p w:rsidR="00BC5758" w:rsidRDefault="00BC5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C5758">
    <w:pPr>
      <w:pStyle w:val="COLTOP"/>
      <w:rPr>
        <w:rFonts w:cs="Arial, sans-serif"/>
      </w:rPr>
    </w:pPr>
    <w:r>
      <w:rPr>
        <w:rFonts w:cs="Arial, sans-serif"/>
      </w:rPr>
      <w:t xml:space="preserve">Об утверждении Административного регламента Федеральной службы по экологическому, технологическому и атомному надзору по </w:t>
    </w:r>
    <w:r>
      <w:rPr>
        <w:rFonts w:cs="Arial, sans-serif"/>
      </w:rPr>
      <w:t xml:space="preserve">предоставлению государственной услуги по определению экспертных центров, проводящих государственную экспертизу деклараций безопасности гидротехнических сооружений (за исключением судоходных и портовых гидротехнических сооружений) (с изменениями на 30 июня </w:t>
    </w:r>
    <w:r>
      <w:rPr>
        <w:rFonts w:cs="Arial, sans-serif"/>
      </w:rPr>
      <w:t>2017 года)</w:t>
    </w:r>
  </w:p>
  <w:p w:rsidR="00000000" w:rsidRDefault="00BC5758">
    <w:pPr>
      <w:pStyle w:val="COLTOP"/>
    </w:pPr>
    <w:r>
      <w:rPr>
        <w:rFonts w:cs="Arial, sans-serif"/>
        <w:i/>
        <w:iCs/>
      </w:rPr>
      <w:t>Приказ Ростехнадзора от 03.11.2015 N 448</w:t>
    </w:r>
  </w:p>
  <w:p w:rsidR="00000000" w:rsidRDefault="00BC5758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4E"/>
    <w:rsid w:val="0008764E"/>
    <w:rsid w:val="00B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14289</Words>
  <Characters>81449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определению экспертных центров, проводящих государственную экспертизу деклараций безопасност</vt:lpstr>
    </vt:vector>
  </TitlesOfParts>
  <Company/>
  <LinksUpToDate>false</LinksUpToDate>
  <CharactersWithSpaces>95547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определению экспертных центров, проводящих государственную экспертизу деклараций безопасност</dc:title>
  <dc:creator>Павел А. Долин</dc:creator>
  <cp:lastModifiedBy>Павел А. Долин</cp:lastModifiedBy>
  <cp:revision>2</cp:revision>
  <dcterms:created xsi:type="dcterms:W3CDTF">2021-01-28T00:59:00Z</dcterms:created>
  <dcterms:modified xsi:type="dcterms:W3CDTF">2021-01-28T00:59:00Z</dcterms:modified>
</cp:coreProperties>
</file>